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A53BA" w14:textId="6B52AD29" w:rsidR="001C49AC" w:rsidRPr="007F412D" w:rsidRDefault="00EC71D5" w:rsidP="007F412D">
      <w:pPr>
        <w:ind w:left="0" w:firstLine="0"/>
        <w:rPr>
          <w:rFonts w:asciiTheme="minorHAnsi" w:hAnsiTheme="minorHAnsi" w:cstheme="minorHAnsi"/>
          <w:sz w:val="22"/>
        </w:rPr>
      </w:pPr>
      <w:r w:rsidRPr="007F412D">
        <w:rPr>
          <w:rFonts w:asciiTheme="minorHAnsi" w:hAnsiTheme="minorHAnsi" w:cstheme="minorHAnsi"/>
          <w:sz w:val="22"/>
        </w:rPr>
        <w:t xml:space="preserve"> </w:t>
      </w:r>
    </w:p>
    <w:p w14:paraId="734AC150" w14:textId="6508E95D" w:rsidR="001C49AC" w:rsidRPr="007F412D" w:rsidRDefault="00EC71D5" w:rsidP="007F412D">
      <w:pPr>
        <w:ind w:left="0" w:firstLine="0"/>
        <w:jc w:val="center"/>
        <w:rPr>
          <w:rFonts w:asciiTheme="minorHAnsi" w:hAnsiTheme="minorHAnsi" w:cstheme="minorHAnsi"/>
          <w:b/>
          <w:bCs/>
          <w:sz w:val="28"/>
          <w:szCs w:val="28"/>
          <w:u w:val="single"/>
        </w:rPr>
      </w:pPr>
      <w:r w:rsidRPr="007F412D">
        <w:rPr>
          <w:rFonts w:asciiTheme="minorHAnsi" w:hAnsiTheme="minorHAnsi" w:cstheme="minorHAnsi"/>
          <w:b/>
          <w:bCs/>
          <w:sz w:val="28"/>
          <w:szCs w:val="28"/>
          <w:u w:val="single"/>
        </w:rPr>
        <w:t>Rockland St Mary with Hellington Parish Council</w:t>
      </w:r>
    </w:p>
    <w:p w14:paraId="15E7037D" w14:textId="2F6FC26F" w:rsidR="001C49AC" w:rsidRDefault="00EC71D5" w:rsidP="007F412D">
      <w:pPr>
        <w:ind w:left="0" w:firstLine="0"/>
        <w:rPr>
          <w:rFonts w:asciiTheme="minorHAnsi" w:hAnsiTheme="minorHAnsi" w:cstheme="minorHAnsi"/>
          <w:sz w:val="22"/>
        </w:rPr>
      </w:pPr>
      <w:r w:rsidRPr="007F412D">
        <w:rPr>
          <w:rFonts w:asciiTheme="minorHAnsi" w:hAnsiTheme="minorHAnsi" w:cstheme="minorHAnsi"/>
          <w:sz w:val="22"/>
        </w:rPr>
        <w:t xml:space="preserve"> </w:t>
      </w:r>
    </w:p>
    <w:p w14:paraId="68558B00" w14:textId="1638AC78" w:rsidR="007F412D" w:rsidRDefault="007F412D" w:rsidP="007F412D">
      <w:pPr>
        <w:ind w:left="0" w:firstLine="0"/>
        <w:jc w:val="center"/>
        <w:rPr>
          <w:rFonts w:asciiTheme="minorHAnsi" w:hAnsiTheme="minorHAnsi" w:cstheme="minorHAnsi"/>
          <w:b/>
          <w:bCs/>
          <w:sz w:val="22"/>
        </w:rPr>
      </w:pPr>
      <w:r w:rsidRPr="007F412D">
        <w:rPr>
          <w:rFonts w:asciiTheme="minorHAnsi" w:hAnsiTheme="minorHAnsi" w:cstheme="minorHAnsi"/>
          <w:b/>
          <w:bCs/>
          <w:sz w:val="22"/>
        </w:rPr>
        <w:t>Defibrillator Policy</w:t>
      </w:r>
    </w:p>
    <w:p w14:paraId="0906305B" w14:textId="77777777" w:rsidR="006675C1" w:rsidRPr="007F412D" w:rsidRDefault="006675C1" w:rsidP="007F412D">
      <w:pPr>
        <w:ind w:left="0" w:firstLine="0"/>
        <w:jc w:val="center"/>
        <w:rPr>
          <w:rFonts w:asciiTheme="minorHAnsi" w:hAnsiTheme="minorHAnsi" w:cstheme="minorHAnsi"/>
          <w:b/>
          <w:bCs/>
          <w:sz w:val="22"/>
        </w:rPr>
      </w:pPr>
    </w:p>
    <w:tbl>
      <w:tblPr>
        <w:tblStyle w:val="TableGrid"/>
        <w:tblW w:w="0" w:type="auto"/>
        <w:jc w:val="center"/>
        <w:tblLook w:val="04A0" w:firstRow="1" w:lastRow="0" w:firstColumn="1" w:lastColumn="0" w:noHBand="0" w:noVBand="1"/>
      </w:tblPr>
      <w:tblGrid>
        <w:gridCol w:w="1809"/>
        <w:gridCol w:w="1985"/>
        <w:gridCol w:w="1984"/>
        <w:gridCol w:w="1588"/>
      </w:tblGrid>
      <w:tr w:rsidR="006675C1" w:rsidRPr="006675C1" w14:paraId="1979778D" w14:textId="77777777" w:rsidTr="00F30252">
        <w:trPr>
          <w:jc w:val="center"/>
        </w:trPr>
        <w:tc>
          <w:tcPr>
            <w:tcW w:w="7366" w:type="dxa"/>
            <w:gridSpan w:val="4"/>
          </w:tcPr>
          <w:p w14:paraId="3E59E380" w14:textId="77777777" w:rsidR="006675C1" w:rsidRPr="006675C1" w:rsidRDefault="006675C1" w:rsidP="00F30252">
            <w:pPr>
              <w:rPr>
                <w:rFonts w:asciiTheme="minorHAnsi" w:hAnsiTheme="minorHAnsi" w:cstheme="minorHAnsi"/>
                <w:b/>
                <w:sz w:val="22"/>
              </w:rPr>
            </w:pPr>
            <w:r w:rsidRPr="006675C1">
              <w:rPr>
                <w:rFonts w:asciiTheme="minorHAnsi" w:hAnsiTheme="minorHAnsi" w:cstheme="minorHAnsi"/>
                <w:b/>
                <w:sz w:val="22"/>
              </w:rPr>
              <w:t>Document Control</w:t>
            </w:r>
          </w:p>
        </w:tc>
      </w:tr>
      <w:tr w:rsidR="006675C1" w:rsidRPr="006675C1" w14:paraId="66F18E5A" w14:textId="77777777" w:rsidTr="00F30252">
        <w:trPr>
          <w:jc w:val="center"/>
        </w:trPr>
        <w:tc>
          <w:tcPr>
            <w:tcW w:w="1809" w:type="dxa"/>
          </w:tcPr>
          <w:p w14:paraId="63EC0BBA" w14:textId="77777777" w:rsidR="006675C1" w:rsidRPr="006675C1" w:rsidRDefault="006675C1" w:rsidP="006675C1">
            <w:pPr>
              <w:ind w:left="22"/>
              <w:rPr>
                <w:rFonts w:asciiTheme="minorHAnsi" w:hAnsiTheme="minorHAnsi" w:cstheme="minorHAnsi"/>
                <w:bCs/>
                <w:sz w:val="22"/>
              </w:rPr>
            </w:pPr>
            <w:r w:rsidRPr="006675C1">
              <w:rPr>
                <w:rFonts w:asciiTheme="minorHAnsi" w:hAnsiTheme="minorHAnsi" w:cstheme="minorHAnsi"/>
                <w:bCs/>
                <w:sz w:val="22"/>
              </w:rPr>
              <w:t>Adopted date</w:t>
            </w:r>
          </w:p>
        </w:tc>
        <w:tc>
          <w:tcPr>
            <w:tcW w:w="1985" w:type="dxa"/>
          </w:tcPr>
          <w:p w14:paraId="718ABE8D" w14:textId="193F2DC7" w:rsidR="006675C1" w:rsidRPr="006675C1" w:rsidRDefault="006675C1" w:rsidP="006675C1">
            <w:pPr>
              <w:ind w:left="0"/>
              <w:rPr>
                <w:rFonts w:asciiTheme="minorHAnsi" w:hAnsiTheme="minorHAnsi" w:cstheme="minorHAnsi"/>
                <w:bCs/>
                <w:sz w:val="22"/>
              </w:rPr>
            </w:pPr>
            <w:r>
              <w:rPr>
                <w:rFonts w:asciiTheme="minorHAnsi" w:hAnsiTheme="minorHAnsi" w:cstheme="minorHAnsi"/>
                <w:bCs/>
                <w:sz w:val="22"/>
              </w:rPr>
              <w:t>July</w:t>
            </w:r>
            <w:r w:rsidRPr="006675C1">
              <w:rPr>
                <w:rFonts w:asciiTheme="minorHAnsi" w:hAnsiTheme="minorHAnsi" w:cstheme="minorHAnsi"/>
                <w:bCs/>
                <w:sz w:val="22"/>
              </w:rPr>
              <w:t xml:space="preserve"> 2018</w:t>
            </w:r>
          </w:p>
        </w:tc>
        <w:tc>
          <w:tcPr>
            <w:tcW w:w="1984" w:type="dxa"/>
          </w:tcPr>
          <w:p w14:paraId="72BD1B35" w14:textId="77777777" w:rsidR="006675C1" w:rsidRPr="006675C1" w:rsidRDefault="006675C1" w:rsidP="006675C1">
            <w:pPr>
              <w:ind w:left="0"/>
              <w:rPr>
                <w:rFonts w:asciiTheme="minorHAnsi" w:hAnsiTheme="minorHAnsi" w:cstheme="minorHAnsi"/>
                <w:bCs/>
                <w:sz w:val="22"/>
              </w:rPr>
            </w:pPr>
            <w:r w:rsidRPr="006675C1">
              <w:rPr>
                <w:rFonts w:asciiTheme="minorHAnsi" w:hAnsiTheme="minorHAnsi" w:cstheme="minorHAnsi"/>
                <w:bCs/>
                <w:sz w:val="22"/>
              </w:rPr>
              <w:t>Minute reference</w:t>
            </w:r>
          </w:p>
        </w:tc>
        <w:tc>
          <w:tcPr>
            <w:tcW w:w="1588" w:type="dxa"/>
          </w:tcPr>
          <w:p w14:paraId="5BC9C759" w14:textId="50F2D37D" w:rsidR="006675C1" w:rsidRPr="006675C1" w:rsidRDefault="006675C1" w:rsidP="006675C1">
            <w:pPr>
              <w:ind w:left="0" w:firstLine="0"/>
              <w:rPr>
                <w:rFonts w:asciiTheme="minorHAnsi" w:hAnsiTheme="minorHAnsi" w:cstheme="minorHAnsi"/>
                <w:bCs/>
                <w:sz w:val="22"/>
              </w:rPr>
            </w:pPr>
          </w:p>
        </w:tc>
      </w:tr>
      <w:tr w:rsidR="006675C1" w:rsidRPr="006675C1" w14:paraId="4B8A34CA" w14:textId="77777777" w:rsidTr="00F30252">
        <w:trPr>
          <w:jc w:val="center"/>
        </w:trPr>
        <w:tc>
          <w:tcPr>
            <w:tcW w:w="1809" w:type="dxa"/>
          </w:tcPr>
          <w:p w14:paraId="5BEEF78C" w14:textId="77777777" w:rsidR="006675C1" w:rsidRPr="006675C1" w:rsidRDefault="006675C1" w:rsidP="006675C1">
            <w:pPr>
              <w:ind w:left="22"/>
              <w:rPr>
                <w:rFonts w:asciiTheme="minorHAnsi" w:hAnsiTheme="minorHAnsi" w:cstheme="minorHAnsi"/>
                <w:bCs/>
                <w:sz w:val="22"/>
              </w:rPr>
            </w:pPr>
            <w:r w:rsidRPr="006675C1">
              <w:rPr>
                <w:rFonts w:asciiTheme="minorHAnsi" w:hAnsiTheme="minorHAnsi" w:cstheme="minorHAnsi"/>
                <w:bCs/>
                <w:sz w:val="22"/>
              </w:rPr>
              <w:t>Last reviewed</w:t>
            </w:r>
          </w:p>
        </w:tc>
        <w:tc>
          <w:tcPr>
            <w:tcW w:w="1985" w:type="dxa"/>
          </w:tcPr>
          <w:p w14:paraId="799BA26D" w14:textId="63C1AD74" w:rsidR="006675C1" w:rsidRPr="006675C1" w:rsidRDefault="00647A59" w:rsidP="006675C1">
            <w:pPr>
              <w:ind w:left="0"/>
              <w:rPr>
                <w:rFonts w:asciiTheme="minorHAnsi" w:hAnsiTheme="minorHAnsi" w:cstheme="minorHAnsi"/>
                <w:bCs/>
                <w:sz w:val="22"/>
              </w:rPr>
            </w:pPr>
            <w:r>
              <w:rPr>
                <w:rFonts w:asciiTheme="minorHAnsi" w:hAnsiTheme="minorHAnsi" w:cstheme="minorHAnsi"/>
                <w:bCs/>
                <w:sz w:val="22"/>
              </w:rPr>
              <w:t>May 202</w:t>
            </w:r>
            <w:r w:rsidR="006E156F">
              <w:rPr>
                <w:rFonts w:asciiTheme="minorHAnsi" w:hAnsiTheme="minorHAnsi" w:cstheme="minorHAnsi"/>
                <w:bCs/>
                <w:sz w:val="22"/>
              </w:rPr>
              <w:t>6</w:t>
            </w:r>
          </w:p>
        </w:tc>
        <w:tc>
          <w:tcPr>
            <w:tcW w:w="1984" w:type="dxa"/>
          </w:tcPr>
          <w:p w14:paraId="62B3375E" w14:textId="77777777" w:rsidR="006675C1" w:rsidRPr="006675C1" w:rsidRDefault="006675C1" w:rsidP="006675C1">
            <w:pPr>
              <w:ind w:left="0"/>
              <w:rPr>
                <w:rFonts w:asciiTheme="minorHAnsi" w:hAnsiTheme="minorHAnsi" w:cstheme="minorHAnsi"/>
                <w:bCs/>
                <w:sz w:val="22"/>
              </w:rPr>
            </w:pPr>
            <w:r w:rsidRPr="006675C1">
              <w:rPr>
                <w:rFonts w:asciiTheme="minorHAnsi" w:hAnsiTheme="minorHAnsi" w:cstheme="minorHAnsi"/>
                <w:bCs/>
                <w:sz w:val="22"/>
              </w:rPr>
              <w:t>Minute reference</w:t>
            </w:r>
          </w:p>
        </w:tc>
        <w:tc>
          <w:tcPr>
            <w:tcW w:w="1588" w:type="dxa"/>
          </w:tcPr>
          <w:p w14:paraId="105FF016" w14:textId="1C947C69" w:rsidR="006675C1" w:rsidRPr="006675C1" w:rsidRDefault="00715F9D" w:rsidP="006675C1">
            <w:pPr>
              <w:ind w:left="60"/>
              <w:rPr>
                <w:rFonts w:asciiTheme="minorHAnsi" w:hAnsiTheme="minorHAnsi" w:cstheme="minorHAnsi"/>
                <w:bCs/>
                <w:sz w:val="22"/>
              </w:rPr>
            </w:pPr>
            <w:r>
              <w:rPr>
                <w:rFonts w:asciiTheme="minorHAnsi" w:hAnsiTheme="minorHAnsi" w:cstheme="minorHAnsi"/>
                <w:bCs/>
                <w:sz w:val="22"/>
              </w:rPr>
              <w:t>26.56.01</w:t>
            </w:r>
          </w:p>
        </w:tc>
      </w:tr>
      <w:tr w:rsidR="006675C1" w:rsidRPr="006675C1" w14:paraId="6F082756" w14:textId="77777777" w:rsidTr="00F30252">
        <w:trPr>
          <w:jc w:val="center"/>
        </w:trPr>
        <w:tc>
          <w:tcPr>
            <w:tcW w:w="1809" w:type="dxa"/>
          </w:tcPr>
          <w:p w14:paraId="1017F716" w14:textId="77777777" w:rsidR="006675C1" w:rsidRPr="006675C1" w:rsidRDefault="006675C1" w:rsidP="006675C1">
            <w:pPr>
              <w:ind w:left="22"/>
              <w:rPr>
                <w:rFonts w:asciiTheme="minorHAnsi" w:hAnsiTheme="minorHAnsi" w:cstheme="minorHAnsi"/>
                <w:bCs/>
                <w:sz w:val="22"/>
              </w:rPr>
            </w:pPr>
            <w:r w:rsidRPr="006675C1">
              <w:rPr>
                <w:rFonts w:asciiTheme="minorHAnsi" w:hAnsiTheme="minorHAnsi" w:cstheme="minorHAnsi"/>
                <w:bCs/>
                <w:sz w:val="22"/>
              </w:rPr>
              <w:t>Next review date</w:t>
            </w:r>
          </w:p>
        </w:tc>
        <w:tc>
          <w:tcPr>
            <w:tcW w:w="5557" w:type="dxa"/>
            <w:gridSpan w:val="3"/>
          </w:tcPr>
          <w:p w14:paraId="026EC855" w14:textId="356D369E" w:rsidR="006675C1" w:rsidRPr="006675C1" w:rsidRDefault="006675C1" w:rsidP="006675C1">
            <w:pPr>
              <w:ind w:left="0"/>
              <w:rPr>
                <w:rFonts w:asciiTheme="minorHAnsi" w:hAnsiTheme="minorHAnsi" w:cstheme="minorHAnsi"/>
                <w:bCs/>
                <w:sz w:val="22"/>
              </w:rPr>
            </w:pPr>
            <w:r w:rsidRPr="006675C1">
              <w:rPr>
                <w:rFonts w:asciiTheme="minorHAnsi" w:hAnsiTheme="minorHAnsi" w:cstheme="minorHAnsi"/>
                <w:bCs/>
                <w:sz w:val="22"/>
              </w:rPr>
              <w:t>May 202</w:t>
            </w:r>
            <w:r w:rsidR="006E156F">
              <w:rPr>
                <w:rFonts w:asciiTheme="minorHAnsi" w:hAnsiTheme="minorHAnsi" w:cstheme="minorHAnsi"/>
                <w:bCs/>
                <w:sz w:val="22"/>
              </w:rPr>
              <w:t>7</w:t>
            </w:r>
          </w:p>
        </w:tc>
      </w:tr>
    </w:tbl>
    <w:p w14:paraId="247E571D" w14:textId="77777777" w:rsidR="007F412D" w:rsidRDefault="007F412D" w:rsidP="007F412D">
      <w:pPr>
        <w:ind w:left="0" w:firstLine="0"/>
        <w:rPr>
          <w:rFonts w:asciiTheme="minorHAnsi" w:hAnsiTheme="minorHAnsi" w:cstheme="minorHAnsi"/>
          <w:sz w:val="22"/>
        </w:rPr>
      </w:pPr>
    </w:p>
    <w:p w14:paraId="5081F818" w14:textId="77777777" w:rsidR="007F412D" w:rsidRDefault="007F412D" w:rsidP="007F412D">
      <w:pPr>
        <w:ind w:left="0" w:firstLine="0"/>
        <w:rPr>
          <w:rFonts w:asciiTheme="minorHAnsi" w:hAnsiTheme="minorHAnsi" w:cstheme="minorHAnsi"/>
          <w:sz w:val="22"/>
        </w:rPr>
      </w:pPr>
    </w:p>
    <w:p w14:paraId="0E664E24" w14:textId="77777777" w:rsidR="00753CC0" w:rsidRPr="00F27A64" w:rsidRDefault="00EC71D5" w:rsidP="00753CC0">
      <w:pPr>
        <w:pStyle w:val="ListParagraph"/>
        <w:numPr>
          <w:ilvl w:val="0"/>
          <w:numId w:val="3"/>
        </w:numPr>
        <w:rPr>
          <w:rFonts w:asciiTheme="minorHAnsi" w:hAnsiTheme="minorHAnsi" w:cstheme="minorHAnsi"/>
          <w:b/>
          <w:bCs/>
          <w:sz w:val="22"/>
        </w:rPr>
      </w:pPr>
      <w:r w:rsidRPr="00F27A64">
        <w:rPr>
          <w:rFonts w:asciiTheme="minorHAnsi" w:hAnsiTheme="minorHAnsi" w:cstheme="minorHAnsi"/>
          <w:b/>
          <w:bCs/>
          <w:sz w:val="22"/>
        </w:rPr>
        <w:t xml:space="preserve">Weekly Check the colour of The Rescue Ready® indicator </w:t>
      </w:r>
      <w:r w:rsidR="009365C7" w:rsidRPr="00F27A64">
        <w:rPr>
          <w:rFonts w:asciiTheme="minorHAnsi" w:hAnsiTheme="minorHAnsi" w:cstheme="minorHAnsi"/>
          <w:b/>
          <w:bCs/>
          <w:sz w:val="22"/>
        </w:rPr>
        <w:t>i</w:t>
      </w:r>
      <w:r w:rsidRPr="00F27A64">
        <w:rPr>
          <w:rFonts w:asciiTheme="minorHAnsi" w:hAnsiTheme="minorHAnsi" w:cstheme="minorHAnsi"/>
          <w:b/>
          <w:bCs/>
          <w:sz w:val="22"/>
        </w:rPr>
        <w:t xml:space="preserve">f the colour is: </w:t>
      </w:r>
    </w:p>
    <w:p w14:paraId="7858FCE7" w14:textId="77777777" w:rsidR="00753CC0" w:rsidRDefault="00EC71D5" w:rsidP="00753CC0">
      <w:pPr>
        <w:pStyle w:val="ListParagraph"/>
        <w:numPr>
          <w:ilvl w:val="1"/>
          <w:numId w:val="3"/>
        </w:numPr>
        <w:rPr>
          <w:rFonts w:asciiTheme="minorHAnsi" w:hAnsiTheme="minorHAnsi" w:cstheme="minorHAnsi"/>
          <w:sz w:val="22"/>
        </w:rPr>
      </w:pPr>
      <w:r w:rsidRPr="00753CC0">
        <w:rPr>
          <w:rFonts w:asciiTheme="minorHAnsi" w:hAnsiTheme="minorHAnsi" w:cstheme="minorHAnsi"/>
          <w:sz w:val="22"/>
        </w:rPr>
        <w:t xml:space="preserve">Green:  No action needed, the AED is ready for rescue </w:t>
      </w:r>
    </w:p>
    <w:p w14:paraId="09D1ECEB" w14:textId="52390776" w:rsidR="001C49AC" w:rsidRPr="00753CC0" w:rsidRDefault="00EC71D5" w:rsidP="00753CC0">
      <w:pPr>
        <w:pStyle w:val="ListParagraph"/>
        <w:numPr>
          <w:ilvl w:val="1"/>
          <w:numId w:val="3"/>
        </w:numPr>
        <w:rPr>
          <w:rFonts w:asciiTheme="minorHAnsi" w:hAnsiTheme="minorHAnsi" w:cstheme="minorHAnsi"/>
          <w:sz w:val="22"/>
        </w:rPr>
      </w:pPr>
      <w:r w:rsidRPr="00753CC0">
        <w:rPr>
          <w:rFonts w:asciiTheme="minorHAnsi" w:hAnsiTheme="minorHAnsi" w:cstheme="minorHAnsi"/>
          <w:sz w:val="22"/>
        </w:rPr>
        <w:t xml:space="preserve">Red: Refer to trouble shooting of indicators, page 5-2 of </w:t>
      </w:r>
      <w:hyperlink r:id="rId7" w:history="1">
        <w:r w:rsidRPr="004E6AB4">
          <w:rPr>
            <w:rStyle w:val="Hyperlink"/>
            <w:rFonts w:asciiTheme="minorHAnsi" w:hAnsiTheme="minorHAnsi" w:cstheme="minorHAnsi"/>
            <w:sz w:val="22"/>
          </w:rPr>
          <w:t>user guide</w:t>
        </w:r>
      </w:hyperlink>
      <w:r w:rsidRPr="00753CC0">
        <w:rPr>
          <w:rFonts w:asciiTheme="minorHAnsi" w:hAnsiTheme="minorHAnsi" w:cstheme="minorHAnsi"/>
          <w:sz w:val="22"/>
        </w:rPr>
        <w:t xml:space="preserve">. </w:t>
      </w:r>
    </w:p>
    <w:p w14:paraId="2C930930" w14:textId="77777777" w:rsidR="00753CC0" w:rsidRDefault="00753CC0" w:rsidP="007F412D">
      <w:pPr>
        <w:ind w:left="0" w:firstLine="0"/>
        <w:rPr>
          <w:rFonts w:asciiTheme="minorHAnsi" w:hAnsiTheme="minorHAnsi" w:cstheme="minorHAnsi"/>
          <w:sz w:val="22"/>
        </w:rPr>
      </w:pPr>
    </w:p>
    <w:p w14:paraId="4BA5ADEF" w14:textId="77777777" w:rsidR="00753CC0" w:rsidRPr="00F27A64" w:rsidRDefault="00EC71D5" w:rsidP="00753CC0">
      <w:pPr>
        <w:pStyle w:val="ListParagraph"/>
        <w:numPr>
          <w:ilvl w:val="0"/>
          <w:numId w:val="3"/>
        </w:numPr>
        <w:rPr>
          <w:rFonts w:asciiTheme="minorHAnsi" w:hAnsiTheme="minorHAnsi" w:cstheme="minorHAnsi"/>
          <w:b/>
          <w:bCs/>
          <w:sz w:val="22"/>
        </w:rPr>
      </w:pPr>
      <w:r w:rsidRPr="00F27A64">
        <w:rPr>
          <w:rFonts w:asciiTheme="minorHAnsi" w:hAnsiTheme="minorHAnsi" w:cstheme="minorHAnsi"/>
          <w:b/>
          <w:bCs/>
          <w:sz w:val="22"/>
        </w:rPr>
        <w:t xml:space="preserve">6 monthly carry out the following checks: </w:t>
      </w:r>
    </w:p>
    <w:p w14:paraId="3F179B3F" w14:textId="77777777" w:rsidR="00753CC0" w:rsidRPr="00F27A64" w:rsidRDefault="00EC71D5" w:rsidP="00753CC0">
      <w:pPr>
        <w:pStyle w:val="ListParagraph"/>
        <w:numPr>
          <w:ilvl w:val="1"/>
          <w:numId w:val="3"/>
        </w:numPr>
        <w:rPr>
          <w:rFonts w:asciiTheme="minorHAnsi" w:hAnsiTheme="minorHAnsi" w:cstheme="minorHAnsi"/>
          <w:b/>
          <w:bCs/>
          <w:sz w:val="22"/>
        </w:rPr>
      </w:pPr>
      <w:r w:rsidRPr="00F27A64">
        <w:rPr>
          <w:rFonts w:asciiTheme="minorHAnsi" w:hAnsiTheme="minorHAnsi" w:cstheme="minorHAnsi"/>
          <w:b/>
          <w:bCs/>
          <w:sz w:val="22"/>
        </w:rPr>
        <w:t xml:space="preserve">Check that the battery has adequate charge to perform a rescue: </w:t>
      </w:r>
    </w:p>
    <w:p w14:paraId="0D2676A1" w14:textId="77777777" w:rsidR="00753CC0" w:rsidRDefault="00EC71D5" w:rsidP="00753CC0">
      <w:pPr>
        <w:pStyle w:val="ListParagraph"/>
        <w:numPr>
          <w:ilvl w:val="2"/>
          <w:numId w:val="3"/>
        </w:numPr>
        <w:rPr>
          <w:rFonts w:asciiTheme="minorHAnsi" w:hAnsiTheme="minorHAnsi" w:cstheme="minorHAnsi"/>
          <w:sz w:val="22"/>
        </w:rPr>
      </w:pPr>
      <w:r w:rsidRPr="00753CC0">
        <w:rPr>
          <w:rFonts w:asciiTheme="minorHAnsi" w:hAnsiTheme="minorHAnsi" w:cstheme="minorHAnsi"/>
          <w:sz w:val="22"/>
        </w:rPr>
        <w:t xml:space="preserve">If the battery indicator is red, replace the battery </w:t>
      </w:r>
    </w:p>
    <w:p w14:paraId="49D68B98" w14:textId="77777777" w:rsidR="00F27A64" w:rsidRDefault="00EC71D5" w:rsidP="00F27A64">
      <w:pPr>
        <w:pStyle w:val="ListParagraph"/>
        <w:numPr>
          <w:ilvl w:val="1"/>
          <w:numId w:val="3"/>
        </w:numPr>
        <w:rPr>
          <w:rFonts w:asciiTheme="minorHAnsi" w:hAnsiTheme="minorHAnsi" w:cstheme="minorHAnsi"/>
          <w:b/>
          <w:bCs/>
          <w:sz w:val="22"/>
        </w:rPr>
      </w:pPr>
      <w:r w:rsidRPr="00F27A64">
        <w:rPr>
          <w:rFonts w:asciiTheme="minorHAnsi" w:hAnsiTheme="minorHAnsi" w:cstheme="minorHAnsi"/>
          <w:b/>
          <w:bCs/>
          <w:sz w:val="22"/>
        </w:rPr>
        <w:t xml:space="preserve">Check that the voice prompts work and the display is readable: </w:t>
      </w:r>
    </w:p>
    <w:p w14:paraId="2D82E8EC" w14:textId="77777777" w:rsidR="00F27A64" w:rsidRPr="00F27A64" w:rsidRDefault="00EC71D5" w:rsidP="00F27A64">
      <w:pPr>
        <w:pStyle w:val="ListParagraph"/>
        <w:numPr>
          <w:ilvl w:val="2"/>
          <w:numId w:val="3"/>
        </w:numPr>
        <w:rPr>
          <w:rFonts w:asciiTheme="minorHAnsi" w:hAnsiTheme="minorHAnsi" w:cstheme="minorHAnsi"/>
          <w:b/>
          <w:bCs/>
          <w:sz w:val="22"/>
        </w:rPr>
      </w:pPr>
      <w:r w:rsidRPr="00F27A64">
        <w:rPr>
          <w:rFonts w:asciiTheme="minorHAnsi" w:hAnsiTheme="minorHAnsi" w:cstheme="minorHAnsi"/>
          <w:sz w:val="22"/>
        </w:rPr>
        <w:t xml:space="preserve">Listen for the voice prompts </w:t>
      </w:r>
    </w:p>
    <w:p w14:paraId="0775C1BC" w14:textId="77777777" w:rsidR="00F27A64" w:rsidRPr="00F27A64" w:rsidRDefault="00EC71D5" w:rsidP="00F27A64">
      <w:pPr>
        <w:pStyle w:val="ListParagraph"/>
        <w:numPr>
          <w:ilvl w:val="2"/>
          <w:numId w:val="3"/>
        </w:numPr>
        <w:rPr>
          <w:rFonts w:asciiTheme="minorHAnsi" w:hAnsiTheme="minorHAnsi" w:cstheme="minorHAnsi"/>
          <w:b/>
          <w:bCs/>
          <w:sz w:val="22"/>
        </w:rPr>
      </w:pPr>
      <w:r w:rsidRPr="00F27A64">
        <w:rPr>
          <w:rFonts w:asciiTheme="minorHAnsi" w:hAnsiTheme="minorHAnsi" w:cstheme="minorHAnsi"/>
          <w:sz w:val="22"/>
        </w:rPr>
        <w:t xml:space="preserve">Additionally, check the display shows text prompts that correspond to the audio. </w:t>
      </w:r>
    </w:p>
    <w:p w14:paraId="1E0043EE" w14:textId="77777777" w:rsidR="00F27A64" w:rsidRPr="00F27A64" w:rsidRDefault="00EC71D5" w:rsidP="00F27A64">
      <w:pPr>
        <w:pStyle w:val="ListParagraph"/>
        <w:numPr>
          <w:ilvl w:val="2"/>
          <w:numId w:val="3"/>
        </w:numPr>
        <w:rPr>
          <w:rFonts w:asciiTheme="minorHAnsi" w:hAnsiTheme="minorHAnsi" w:cstheme="minorHAnsi"/>
          <w:b/>
          <w:bCs/>
          <w:sz w:val="22"/>
        </w:rPr>
      </w:pPr>
      <w:r w:rsidRPr="00F27A64">
        <w:rPr>
          <w:rFonts w:asciiTheme="minorHAnsi" w:hAnsiTheme="minorHAnsi" w:cstheme="minorHAnsi"/>
          <w:sz w:val="22"/>
        </w:rPr>
        <w:t xml:space="preserve">Close the lid. The voice prompts should stop. </w:t>
      </w:r>
    </w:p>
    <w:p w14:paraId="68BA048B" w14:textId="7794AEBB" w:rsidR="001C49AC" w:rsidRPr="00F27A64" w:rsidRDefault="00EC71D5" w:rsidP="00F27A64">
      <w:pPr>
        <w:pStyle w:val="ListParagraph"/>
        <w:numPr>
          <w:ilvl w:val="2"/>
          <w:numId w:val="3"/>
        </w:numPr>
        <w:rPr>
          <w:rFonts w:asciiTheme="minorHAnsi" w:hAnsiTheme="minorHAnsi" w:cstheme="minorHAnsi"/>
          <w:b/>
          <w:bCs/>
          <w:sz w:val="22"/>
        </w:rPr>
      </w:pPr>
      <w:r w:rsidRPr="00F27A64">
        <w:rPr>
          <w:rFonts w:asciiTheme="minorHAnsi" w:hAnsiTheme="minorHAnsi" w:cstheme="minorHAnsi"/>
          <w:sz w:val="22"/>
        </w:rPr>
        <w:t>Verify the Rescue Ready® indicator returns to green.</w:t>
      </w:r>
      <w:r w:rsidR="009365C7" w:rsidRPr="00F27A64">
        <w:rPr>
          <w:rFonts w:asciiTheme="minorHAnsi" w:hAnsiTheme="minorHAnsi" w:cstheme="minorHAnsi"/>
          <w:sz w:val="22"/>
        </w:rPr>
        <w:t xml:space="preserve"> </w:t>
      </w:r>
      <w:r w:rsidRPr="00F27A64">
        <w:rPr>
          <w:rFonts w:asciiTheme="minorHAnsi" w:hAnsiTheme="minorHAnsi" w:cstheme="minorHAnsi"/>
          <w:sz w:val="22"/>
        </w:rPr>
        <w:t xml:space="preserve">If no prompts are heard or they continue after the lid is closed, the display is not readable, or the Rescue Ready® indicator remains red, there may be an issue with the AED. Contact your local agent or supplier. </w:t>
      </w:r>
    </w:p>
    <w:p w14:paraId="27E876E9" w14:textId="77777777" w:rsidR="00F27A64" w:rsidRDefault="00EC71D5" w:rsidP="00F27A64">
      <w:pPr>
        <w:pStyle w:val="ListParagraph"/>
        <w:numPr>
          <w:ilvl w:val="1"/>
          <w:numId w:val="3"/>
        </w:numPr>
        <w:rPr>
          <w:rFonts w:asciiTheme="minorHAnsi" w:hAnsiTheme="minorHAnsi" w:cstheme="minorHAnsi"/>
          <w:b/>
          <w:bCs/>
          <w:sz w:val="22"/>
        </w:rPr>
      </w:pPr>
      <w:r w:rsidRPr="00F27A64">
        <w:rPr>
          <w:rFonts w:asciiTheme="minorHAnsi" w:hAnsiTheme="minorHAnsi" w:cstheme="minorHAnsi"/>
          <w:b/>
          <w:bCs/>
          <w:sz w:val="22"/>
        </w:rPr>
        <w:t xml:space="preserve">Check that the defibrillation pads are ready for use and that the service beep sounds: </w:t>
      </w:r>
    </w:p>
    <w:p w14:paraId="4D79936E" w14:textId="77777777" w:rsidR="00597C65" w:rsidRPr="00597C65" w:rsidRDefault="00EC71D5" w:rsidP="00597C65">
      <w:pPr>
        <w:pStyle w:val="ListParagraph"/>
        <w:numPr>
          <w:ilvl w:val="2"/>
          <w:numId w:val="3"/>
        </w:numPr>
        <w:rPr>
          <w:rFonts w:asciiTheme="minorHAnsi" w:hAnsiTheme="minorHAnsi" w:cstheme="minorHAnsi"/>
          <w:b/>
          <w:bCs/>
          <w:sz w:val="22"/>
        </w:rPr>
      </w:pPr>
      <w:r w:rsidRPr="00597C65">
        <w:rPr>
          <w:rFonts w:asciiTheme="minorHAnsi" w:hAnsiTheme="minorHAnsi" w:cstheme="minorHAnsi"/>
          <w:sz w:val="22"/>
        </w:rPr>
        <w:t xml:space="preserve">Disconnect the pads connector and remove the pads package. </w:t>
      </w:r>
    </w:p>
    <w:p w14:paraId="20C01C70" w14:textId="77777777" w:rsidR="00597C65" w:rsidRPr="00597C65" w:rsidRDefault="00EC71D5" w:rsidP="00597C65">
      <w:pPr>
        <w:pStyle w:val="ListParagraph"/>
        <w:numPr>
          <w:ilvl w:val="2"/>
          <w:numId w:val="3"/>
        </w:numPr>
        <w:rPr>
          <w:rFonts w:asciiTheme="minorHAnsi" w:hAnsiTheme="minorHAnsi" w:cstheme="minorHAnsi"/>
          <w:b/>
          <w:bCs/>
          <w:sz w:val="22"/>
        </w:rPr>
      </w:pPr>
      <w:r w:rsidRPr="00597C65">
        <w:rPr>
          <w:rFonts w:asciiTheme="minorHAnsi" w:hAnsiTheme="minorHAnsi" w:cstheme="minorHAnsi"/>
          <w:sz w:val="22"/>
        </w:rPr>
        <w:t xml:space="preserve">Confirm that the Rescue Ready® indicator turns red and the AED beeps at a regular interval. If no sound is heard Contact your local agent or supplier. </w:t>
      </w:r>
    </w:p>
    <w:p w14:paraId="5A8D2978" w14:textId="77777777" w:rsidR="00597C65" w:rsidRPr="00597C65" w:rsidRDefault="00EC71D5" w:rsidP="00597C65">
      <w:pPr>
        <w:pStyle w:val="ListParagraph"/>
        <w:numPr>
          <w:ilvl w:val="2"/>
          <w:numId w:val="3"/>
        </w:numPr>
        <w:rPr>
          <w:rFonts w:asciiTheme="minorHAnsi" w:hAnsiTheme="minorHAnsi" w:cstheme="minorHAnsi"/>
          <w:b/>
          <w:bCs/>
          <w:sz w:val="22"/>
        </w:rPr>
      </w:pPr>
      <w:r w:rsidRPr="00597C65">
        <w:rPr>
          <w:rFonts w:asciiTheme="minorHAnsi" w:hAnsiTheme="minorHAnsi" w:cstheme="minorHAnsi"/>
          <w:sz w:val="22"/>
        </w:rPr>
        <w:t xml:space="preserve">Check the expiration date of the pads; if expired, replace the package. </w:t>
      </w:r>
    </w:p>
    <w:p w14:paraId="66B21F9F" w14:textId="77777777" w:rsidR="00597C65" w:rsidRPr="00597C65" w:rsidRDefault="00EC71D5" w:rsidP="00597C65">
      <w:pPr>
        <w:pStyle w:val="ListParagraph"/>
        <w:numPr>
          <w:ilvl w:val="2"/>
          <w:numId w:val="3"/>
        </w:numPr>
        <w:rPr>
          <w:rFonts w:asciiTheme="minorHAnsi" w:hAnsiTheme="minorHAnsi" w:cstheme="minorHAnsi"/>
          <w:b/>
          <w:bCs/>
          <w:sz w:val="22"/>
        </w:rPr>
      </w:pPr>
      <w:r w:rsidRPr="00597C65">
        <w:rPr>
          <w:rFonts w:asciiTheme="minorHAnsi" w:hAnsiTheme="minorHAnsi" w:cstheme="minorHAnsi"/>
          <w:sz w:val="22"/>
        </w:rPr>
        <w:t xml:space="preserve">Check the pads packaging is not ripped or punctured, replace the package as needed. </w:t>
      </w:r>
    </w:p>
    <w:p w14:paraId="4F288158" w14:textId="77777777" w:rsidR="00597C65" w:rsidRPr="00597C65" w:rsidRDefault="00EC71D5" w:rsidP="00597C65">
      <w:pPr>
        <w:pStyle w:val="ListParagraph"/>
        <w:numPr>
          <w:ilvl w:val="2"/>
          <w:numId w:val="3"/>
        </w:numPr>
        <w:rPr>
          <w:rFonts w:asciiTheme="minorHAnsi" w:hAnsiTheme="minorHAnsi" w:cstheme="minorHAnsi"/>
          <w:b/>
          <w:bCs/>
          <w:sz w:val="22"/>
        </w:rPr>
      </w:pPr>
      <w:r w:rsidRPr="00597C65">
        <w:rPr>
          <w:rFonts w:asciiTheme="minorHAnsi" w:hAnsiTheme="minorHAnsi" w:cstheme="minorHAnsi"/>
          <w:sz w:val="22"/>
        </w:rPr>
        <w:t xml:space="preserve">Open the lid and confirm that the defibrillation pads indicator is lit. </w:t>
      </w:r>
    </w:p>
    <w:p w14:paraId="2A7BDFEF" w14:textId="77777777" w:rsidR="00597C65" w:rsidRPr="00597C65" w:rsidRDefault="00EC71D5" w:rsidP="00597C65">
      <w:pPr>
        <w:pStyle w:val="ListParagraph"/>
        <w:numPr>
          <w:ilvl w:val="2"/>
          <w:numId w:val="3"/>
        </w:numPr>
        <w:rPr>
          <w:rFonts w:asciiTheme="minorHAnsi" w:hAnsiTheme="minorHAnsi" w:cstheme="minorHAnsi"/>
          <w:b/>
          <w:bCs/>
          <w:sz w:val="22"/>
        </w:rPr>
      </w:pPr>
      <w:r w:rsidRPr="00597C65">
        <w:rPr>
          <w:rFonts w:asciiTheme="minorHAnsi" w:hAnsiTheme="minorHAnsi" w:cstheme="minorHAnsi"/>
          <w:sz w:val="22"/>
        </w:rPr>
        <w:t xml:space="preserve">Reconnect the pads connector, put the pads back in the pad’s holder, close the lid. </w:t>
      </w:r>
    </w:p>
    <w:p w14:paraId="5F022A8A" w14:textId="77777777" w:rsidR="00597C65" w:rsidRPr="00597C65" w:rsidRDefault="00EC71D5" w:rsidP="00597C65">
      <w:pPr>
        <w:pStyle w:val="ListParagraph"/>
        <w:numPr>
          <w:ilvl w:val="2"/>
          <w:numId w:val="3"/>
        </w:numPr>
        <w:rPr>
          <w:rFonts w:asciiTheme="minorHAnsi" w:hAnsiTheme="minorHAnsi" w:cstheme="minorHAnsi"/>
          <w:b/>
          <w:bCs/>
          <w:sz w:val="22"/>
        </w:rPr>
      </w:pPr>
      <w:r w:rsidRPr="00597C65">
        <w:rPr>
          <w:rFonts w:asciiTheme="minorHAnsi" w:hAnsiTheme="minorHAnsi" w:cstheme="minorHAnsi"/>
          <w:sz w:val="22"/>
        </w:rPr>
        <w:t xml:space="preserve">Make sure the expiration date is visible through the window of the lid. </w:t>
      </w:r>
    </w:p>
    <w:p w14:paraId="34E817D0" w14:textId="77777777" w:rsidR="00597C65" w:rsidRPr="00597C65" w:rsidRDefault="00EC71D5" w:rsidP="00597C65">
      <w:pPr>
        <w:pStyle w:val="ListParagraph"/>
        <w:numPr>
          <w:ilvl w:val="2"/>
          <w:numId w:val="3"/>
        </w:numPr>
        <w:rPr>
          <w:rFonts w:asciiTheme="minorHAnsi" w:hAnsiTheme="minorHAnsi" w:cstheme="minorHAnsi"/>
          <w:b/>
          <w:bCs/>
          <w:sz w:val="22"/>
        </w:rPr>
      </w:pPr>
      <w:r w:rsidRPr="00597C65">
        <w:rPr>
          <w:rFonts w:asciiTheme="minorHAnsi" w:hAnsiTheme="minorHAnsi" w:cstheme="minorHAnsi"/>
          <w:sz w:val="22"/>
        </w:rPr>
        <w:t xml:space="preserve">Make sure that the Rescue Ready® is green. If the indicator remains red, Contact your local agent or supplier. </w:t>
      </w:r>
    </w:p>
    <w:p w14:paraId="15CD2B99" w14:textId="77777777" w:rsidR="004E751A" w:rsidRDefault="00EC71D5" w:rsidP="004E751A">
      <w:pPr>
        <w:pStyle w:val="ListParagraph"/>
        <w:numPr>
          <w:ilvl w:val="1"/>
          <w:numId w:val="3"/>
        </w:numPr>
        <w:rPr>
          <w:rFonts w:asciiTheme="minorHAnsi" w:hAnsiTheme="minorHAnsi" w:cstheme="minorHAnsi"/>
          <w:b/>
          <w:bCs/>
          <w:sz w:val="22"/>
        </w:rPr>
      </w:pPr>
      <w:r w:rsidRPr="004E751A">
        <w:rPr>
          <w:rFonts w:asciiTheme="minorHAnsi" w:hAnsiTheme="minorHAnsi" w:cstheme="minorHAnsi"/>
          <w:b/>
          <w:bCs/>
          <w:sz w:val="22"/>
        </w:rPr>
        <w:t xml:space="preserve">Check that the LEDs work: </w:t>
      </w:r>
    </w:p>
    <w:p w14:paraId="0CA65CB3" w14:textId="77777777" w:rsidR="00F00363" w:rsidRPr="00F00363" w:rsidRDefault="00EC71D5" w:rsidP="00F00363">
      <w:pPr>
        <w:pStyle w:val="ListParagraph"/>
        <w:numPr>
          <w:ilvl w:val="2"/>
          <w:numId w:val="3"/>
        </w:numPr>
        <w:rPr>
          <w:rFonts w:asciiTheme="minorHAnsi" w:hAnsiTheme="minorHAnsi" w:cstheme="minorHAnsi"/>
          <w:b/>
          <w:bCs/>
          <w:sz w:val="22"/>
        </w:rPr>
      </w:pPr>
      <w:r w:rsidRPr="00F00363">
        <w:rPr>
          <w:rFonts w:asciiTheme="minorHAnsi" w:hAnsiTheme="minorHAnsi" w:cstheme="minorHAnsi"/>
          <w:sz w:val="22"/>
        </w:rPr>
        <w:t xml:space="preserve">Confirm that the device briefly illuminates all the indicator LEDs: </w:t>
      </w:r>
    </w:p>
    <w:p w14:paraId="36702564" w14:textId="77777777" w:rsidR="00F00363" w:rsidRPr="00F00363" w:rsidRDefault="00EC71D5" w:rsidP="00F00363">
      <w:pPr>
        <w:pStyle w:val="ListParagraph"/>
        <w:numPr>
          <w:ilvl w:val="3"/>
          <w:numId w:val="3"/>
        </w:numPr>
        <w:rPr>
          <w:rFonts w:asciiTheme="minorHAnsi" w:hAnsiTheme="minorHAnsi" w:cstheme="minorHAnsi"/>
          <w:b/>
          <w:bCs/>
          <w:sz w:val="22"/>
        </w:rPr>
      </w:pPr>
      <w:r w:rsidRPr="00F00363">
        <w:rPr>
          <w:rFonts w:asciiTheme="minorHAnsi" w:hAnsiTheme="minorHAnsi" w:cstheme="minorHAnsi"/>
          <w:sz w:val="22"/>
        </w:rPr>
        <w:t xml:space="preserve">0%, 25%, 50%, 75%, 100% battery LEDs </w:t>
      </w:r>
    </w:p>
    <w:p w14:paraId="016B7307" w14:textId="7CB7E8EF" w:rsidR="001C49AC" w:rsidRPr="00F00363" w:rsidRDefault="00EC71D5" w:rsidP="00F00363">
      <w:pPr>
        <w:pStyle w:val="ListParagraph"/>
        <w:numPr>
          <w:ilvl w:val="3"/>
          <w:numId w:val="3"/>
        </w:numPr>
        <w:rPr>
          <w:rFonts w:asciiTheme="minorHAnsi" w:hAnsiTheme="minorHAnsi" w:cstheme="minorHAnsi"/>
          <w:b/>
          <w:bCs/>
          <w:sz w:val="22"/>
        </w:rPr>
      </w:pPr>
      <w:r w:rsidRPr="00F00363">
        <w:rPr>
          <w:rFonts w:asciiTheme="minorHAnsi" w:hAnsiTheme="minorHAnsi" w:cstheme="minorHAnsi"/>
          <w:sz w:val="22"/>
        </w:rPr>
        <w:t xml:space="preserve">Pads status LED </w:t>
      </w:r>
    </w:p>
    <w:p w14:paraId="1228866C" w14:textId="77777777" w:rsidR="001C49AC" w:rsidRPr="007F412D" w:rsidRDefault="00EC71D5" w:rsidP="00F00363">
      <w:pPr>
        <w:pStyle w:val="ListParagraph"/>
        <w:numPr>
          <w:ilvl w:val="3"/>
          <w:numId w:val="3"/>
        </w:numPr>
        <w:rPr>
          <w:rFonts w:asciiTheme="minorHAnsi" w:hAnsiTheme="minorHAnsi" w:cstheme="minorHAnsi"/>
          <w:sz w:val="22"/>
        </w:rPr>
      </w:pPr>
      <w:r w:rsidRPr="007F412D">
        <w:rPr>
          <w:rFonts w:asciiTheme="minorHAnsi" w:hAnsiTheme="minorHAnsi" w:cstheme="minorHAnsi"/>
          <w:sz w:val="22"/>
        </w:rPr>
        <w:t xml:space="preserve">Service required LED </w:t>
      </w:r>
    </w:p>
    <w:p w14:paraId="37B99D86" w14:textId="77777777" w:rsidR="001C49AC" w:rsidRPr="007F412D" w:rsidRDefault="00EC71D5" w:rsidP="00F00363">
      <w:pPr>
        <w:pStyle w:val="ListParagraph"/>
        <w:numPr>
          <w:ilvl w:val="3"/>
          <w:numId w:val="3"/>
        </w:numPr>
        <w:rPr>
          <w:rFonts w:asciiTheme="minorHAnsi" w:hAnsiTheme="minorHAnsi" w:cstheme="minorHAnsi"/>
          <w:sz w:val="22"/>
        </w:rPr>
      </w:pPr>
      <w:r w:rsidRPr="007F412D">
        <w:rPr>
          <w:rFonts w:asciiTheme="minorHAnsi" w:hAnsiTheme="minorHAnsi" w:cstheme="minorHAnsi"/>
          <w:sz w:val="22"/>
        </w:rPr>
        <w:t xml:space="preserve">Shock button LED </w:t>
      </w:r>
    </w:p>
    <w:p w14:paraId="66DCFD2C" w14:textId="77777777" w:rsidR="001C49AC" w:rsidRPr="007F412D" w:rsidRDefault="00EC71D5" w:rsidP="00F00363">
      <w:pPr>
        <w:pStyle w:val="ListParagraph"/>
        <w:numPr>
          <w:ilvl w:val="3"/>
          <w:numId w:val="3"/>
        </w:numPr>
        <w:rPr>
          <w:rFonts w:asciiTheme="minorHAnsi" w:hAnsiTheme="minorHAnsi" w:cstheme="minorHAnsi"/>
          <w:sz w:val="22"/>
        </w:rPr>
      </w:pPr>
      <w:r w:rsidRPr="007F412D">
        <w:rPr>
          <w:rFonts w:asciiTheme="minorHAnsi" w:hAnsiTheme="minorHAnsi" w:cstheme="minorHAnsi"/>
          <w:sz w:val="22"/>
        </w:rPr>
        <w:t xml:space="preserve">Left function button LED </w:t>
      </w:r>
    </w:p>
    <w:p w14:paraId="4FD7E9A9" w14:textId="77777777" w:rsidR="00F00363" w:rsidRDefault="00EC71D5" w:rsidP="00F00363">
      <w:pPr>
        <w:pStyle w:val="ListParagraph"/>
        <w:numPr>
          <w:ilvl w:val="3"/>
          <w:numId w:val="3"/>
        </w:numPr>
        <w:rPr>
          <w:rFonts w:asciiTheme="minorHAnsi" w:hAnsiTheme="minorHAnsi" w:cstheme="minorHAnsi"/>
          <w:sz w:val="22"/>
        </w:rPr>
      </w:pPr>
      <w:r w:rsidRPr="007F412D">
        <w:rPr>
          <w:rFonts w:asciiTheme="minorHAnsi" w:hAnsiTheme="minorHAnsi" w:cstheme="minorHAnsi"/>
          <w:sz w:val="22"/>
        </w:rPr>
        <w:t xml:space="preserve">Right function button LED </w:t>
      </w:r>
    </w:p>
    <w:p w14:paraId="5E427551" w14:textId="77777777" w:rsidR="0090369A" w:rsidRDefault="00EC71D5" w:rsidP="0090369A">
      <w:pPr>
        <w:pStyle w:val="ListParagraph"/>
        <w:numPr>
          <w:ilvl w:val="1"/>
          <w:numId w:val="3"/>
        </w:numPr>
        <w:rPr>
          <w:rFonts w:asciiTheme="minorHAnsi" w:hAnsiTheme="minorHAnsi" w:cstheme="minorHAnsi"/>
          <w:b/>
          <w:bCs/>
          <w:sz w:val="22"/>
        </w:rPr>
      </w:pPr>
      <w:r w:rsidRPr="00F00363">
        <w:rPr>
          <w:rFonts w:asciiTheme="minorHAnsi" w:hAnsiTheme="minorHAnsi" w:cstheme="minorHAnsi"/>
          <w:b/>
          <w:bCs/>
          <w:sz w:val="22"/>
        </w:rPr>
        <w:t xml:space="preserve">Check the buttons work: </w:t>
      </w:r>
    </w:p>
    <w:p w14:paraId="2D1ADD32" w14:textId="77777777" w:rsidR="0090369A" w:rsidRPr="0090369A" w:rsidRDefault="00EC71D5" w:rsidP="0090369A">
      <w:pPr>
        <w:pStyle w:val="ListParagraph"/>
        <w:numPr>
          <w:ilvl w:val="2"/>
          <w:numId w:val="3"/>
        </w:numPr>
        <w:rPr>
          <w:rFonts w:asciiTheme="minorHAnsi" w:hAnsiTheme="minorHAnsi" w:cstheme="minorHAnsi"/>
          <w:b/>
          <w:bCs/>
          <w:sz w:val="22"/>
        </w:rPr>
      </w:pPr>
      <w:r w:rsidRPr="0090369A">
        <w:rPr>
          <w:rFonts w:asciiTheme="minorHAnsi" w:hAnsiTheme="minorHAnsi" w:cstheme="minorHAnsi"/>
          <w:sz w:val="22"/>
        </w:rPr>
        <w:t xml:space="preserve">Within 15 seconds of opening the lid, press the soft buttons and shock button in turn. The buttons should illuminate. If one does not respond, Contact your local agent or supplier. </w:t>
      </w:r>
    </w:p>
    <w:p w14:paraId="58396F86" w14:textId="77777777" w:rsidR="0090369A" w:rsidRDefault="00EC71D5" w:rsidP="0090369A">
      <w:pPr>
        <w:pStyle w:val="ListParagraph"/>
        <w:numPr>
          <w:ilvl w:val="1"/>
          <w:numId w:val="3"/>
        </w:numPr>
        <w:rPr>
          <w:rFonts w:asciiTheme="minorHAnsi" w:hAnsiTheme="minorHAnsi" w:cstheme="minorHAnsi"/>
          <w:b/>
          <w:bCs/>
          <w:sz w:val="22"/>
        </w:rPr>
      </w:pPr>
      <w:r w:rsidRPr="0090369A">
        <w:rPr>
          <w:rFonts w:asciiTheme="minorHAnsi" w:hAnsiTheme="minorHAnsi" w:cstheme="minorHAnsi"/>
          <w:b/>
          <w:bCs/>
          <w:sz w:val="22"/>
        </w:rPr>
        <w:t xml:space="preserve">Check the AED case for signs of stress: </w:t>
      </w:r>
    </w:p>
    <w:p w14:paraId="2A9C6617" w14:textId="2D19F785" w:rsidR="001C49AC" w:rsidRPr="0090369A" w:rsidRDefault="00EC71D5" w:rsidP="0090369A">
      <w:pPr>
        <w:pStyle w:val="ListParagraph"/>
        <w:numPr>
          <w:ilvl w:val="2"/>
          <w:numId w:val="3"/>
        </w:numPr>
        <w:rPr>
          <w:rFonts w:asciiTheme="minorHAnsi" w:hAnsiTheme="minorHAnsi" w:cstheme="minorHAnsi"/>
          <w:b/>
          <w:bCs/>
          <w:sz w:val="22"/>
        </w:rPr>
      </w:pPr>
      <w:r w:rsidRPr="0090369A">
        <w:rPr>
          <w:rFonts w:asciiTheme="minorHAnsi" w:hAnsiTheme="minorHAnsi" w:cstheme="minorHAnsi"/>
          <w:sz w:val="22"/>
        </w:rPr>
        <w:lastRenderedPageBreak/>
        <w:t xml:space="preserve">If you find cracks or other signs of </w:t>
      </w:r>
      <w:proofErr w:type="gramStart"/>
      <w:r w:rsidRPr="0090369A">
        <w:rPr>
          <w:rFonts w:asciiTheme="minorHAnsi" w:hAnsiTheme="minorHAnsi" w:cstheme="minorHAnsi"/>
          <w:sz w:val="22"/>
        </w:rPr>
        <w:t>stress</w:t>
      </w:r>
      <w:proofErr w:type="gramEnd"/>
      <w:r w:rsidRPr="0090369A">
        <w:rPr>
          <w:rFonts w:asciiTheme="minorHAnsi" w:hAnsiTheme="minorHAnsi" w:cstheme="minorHAnsi"/>
          <w:sz w:val="22"/>
        </w:rPr>
        <w:t xml:space="preserve"> Contact your local agent or supplier. </w:t>
      </w:r>
    </w:p>
    <w:p w14:paraId="06104A54" w14:textId="77777777" w:rsidR="002B6188" w:rsidRPr="007F412D" w:rsidRDefault="002B6188" w:rsidP="007F412D">
      <w:pPr>
        <w:ind w:left="0" w:firstLine="0"/>
        <w:rPr>
          <w:rFonts w:asciiTheme="minorHAnsi" w:hAnsiTheme="minorHAnsi" w:cstheme="minorHAnsi"/>
          <w:sz w:val="22"/>
        </w:rPr>
      </w:pPr>
    </w:p>
    <w:p w14:paraId="4D054344" w14:textId="74D40D54" w:rsidR="001C49AC" w:rsidRPr="0090369A" w:rsidRDefault="00EC71D5" w:rsidP="0090369A">
      <w:pPr>
        <w:pStyle w:val="ListParagraph"/>
        <w:numPr>
          <w:ilvl w:val="0"/>
          <w:numId w:val="3"/>
        </w:numPr>
        <w:rPr>
          <w:rFonts w:asciiTheme="minorHAnsi" w:hAnsiTheme="minorHAnsi" w:cstheme="minorHAnsi"/>
          <w:b/>
          <w:bCs/>
          <w:sz w:val="22"/>
        </w:rPr>
      </w:pPr>
      <w:r w:rsidRPr="0090369A">
        <w:rPr>
          <w:rFonts w:asciiTheme="minorHAnsi" w:hAnsiTheme="minorHAnsi" w:cstheme="minorHAnsi"/>
          <w:b/>
          <w:bCs/>
          <w:sz w:val="22"/>
        </w:rPr>
        <w:t xml:space="preserve">Cleaning and care </w:t>
      </w:r>
    </w:p>
    <w:p w14:paraId="5DF26968" w14:textId="77777777" w:rsidR="001C49AC" w:rsidRDefault="00EC71D5" w:rsidP="007F412D">
      <w:pPr>
        <w:ind w:left="0" w:firstLine="0"/>
        <w:rPr>
          <w:rFonts w:asciiTheme="minorHAnsi" w:hAnsiTheme="minorHAnsi" w:cstheme="minorHAnsi"/>
          <w:sz w:val="22"/>
        </w:rPr>
      </w:pPr>
      <w:r w:rsidRPr="007F412D">
        <w:rPr>
          <w:rFonts w:asciiTheme="minorHAnsi" w:hAnsiTheme="minorHAnsi" w:cstheme="minorHAnsi"/>
          <w:sz w:val="22"/>
        </w:rPr>
        <w:t xml:space="preserve">Use a cloth dampened with an approved cleaning solution to wipe the case. Do not spray or pour the cleaning solution on the case or submerge the AED. Dry the case with a clean cloth. </w:t>
      </w:r>
    </w:p>
    <w:p w14:paraId="2A4D85E1" w14:textId="77777777" w:rsidR="0090369A" w:rsidRPr="007F412D" w:rsidRDefault="0090369A" w:rsidP="007F412D">
      <w:pPr>
        <w:ind w:left="0" w:firstLine="0"/>
        <w:rPr>
          <w:rFonts w:asciiTheme="minorHAnsi" w:hAnsiTheme="minorHAnsi" w:cstheme="minorHAnsi"/>
          <w:sz w:val="22"/>
        </w:rPr>
      </w:pPr>
    </w:p>
    <w:p w14:paraId="37C2B597" w14:textId="77777777" w:rsidR="001C49AC" w:rsidRDefault="00EC71D5" w:rsidP="007F412D">
      <w:pPr>
        <w:ind w:left="0" w:firstLine="0"/>
        <w:rPr>
          <w:rFonts w:asciiTheme="minorHAnsi" w:hAnsiTheme="minorHAnsi" w:cstheme="minorHAnsi"/>
          <w:sz w:val="22"/>
        </w:rPr>
      </w:pPr>
      <w:r w:rsidRPr="007F412D">
        <w:rPr>
          <w:rFonts w:asciiTheme="minorHAnsi" w:hAnsiTheme="minorHAnsi" w:cstheme="minorHAnsi"/>
          <w:sz w:val="22"/>
        </w:rPr>
        <w:t xml:space="preserve">Approved cleaning solutions: to clean the case of the AED, soapy water, denatured ethanol, or 91% isopropyl alcohol. </w:t>
      </w:r>
    </w:p>
    <w:p w14:paraId="4B1CD9EB" w14:textId="77777777" w:rsidR="00C80118" w:rsidRPr="007F412D" w:rsidRDefault="00C80118" w:rsidP="007F412D">
      <w:pPr>
        <w:ind w:left="0" w:firstLine="0"/>
        <w:rPr>
          <w:rFonts w:asciiTheme="minorHAnsi" w:hAnsiTheme="minorHAnsi" w:cstheme="minorHAnsi"/>
          <w:sz w:val="22"/>
        </w:rPr>
      </w:pPr>
    </w:p>
    <w:p w14:paraId="43BD3088" w14:textId="77777777" w:rsidR="001C49AC" w:rsidRPr="00C80118" w:rsidRDefault="00EC71D5" w:rsidP="007F412D">
      <w:pPr>
        <w:ind w:left="0" w:firstLine="0"/>
        <w:rPr>
          <w:rFonts w:asciiTheme="minorHAnsi" w:hAnsiTheme="minorHAnsi" w:cstheme="minorHAnsi"/>
          <w:color w:val="FF0000"/>
          <w:sz w:val="22"/>
          <w:u w:val="single"/>
        </w:rPr>
      </w:pPr>
      <w:r w:rsidRPr="00C80118">
        <w:rPr>
          <w:rFonts w:asciiTheme="minorHAnsi" w:hAnsiTheme="minorHAnsi" w:cstheme="minorHAnsi"/>
          <w:color w:val="FF0000"/>
          <w:sz w:val="22"/>
          <w:u w:val="single"/>
        </w:rPr>
        <w:t xml:space="preserve">The AED and its accessories cannot be sterilised. </w:t>
      </w:r>
    </w:p>
    <w:p w14:paraId="48E87E77" w14:textId="77777777" w:rsidR="00C80118" w:rsidRDefault="00C80118" w:rsidP="007F412D">
      <w:pPr>
        <w:ind w:left="0" w:firstLine="0"/>
        <w:rPr>
          <w:rFonts w:asciiTheme="minorHAnsi" w:hAnsiTheme="minorHAnsi" w:cstheme="minorHAnsi"/>
          <w:sz w:val="22"/>
        </w:rPr>
      </w:pPr>
    </w:p>
    <w:p w14:paraId="093B50A8" w14:textId="283262F5" w:rsidR="003C605E" w:rsidRPr="003C605E" w:rsidRDefault="003C605E" w:rsidP="003C605E">
      <w:pPr>
        <w:pStyle w:val="ListParagraph"/>
        <w:numPr>
          <w:ilvl w:val="0"/>
          <w:numId w:val="3"/>
        </w:numPr>
        <w:rPr>
          <w:rFonts w:asciiTheme="minorHAnsi" w:hAnsiTheme="minorHAnsi" w:cstheme="minorHAnsi"/>
          <w:b/>
          <w:bCs/>
          <w:sz w:val="22"/>
        </w:rPr>
      </w:pPr>
      <w:r w:rsidRPr="003C605E">
        <w:rPr>
          <w:rFonts w:asciiTheme="minorHAnsi" w:hAnsiTheme="minorHAnsi" w:cstheme="minorHAnsi"/>
          <w:b/>
          <w:bCs/>
          <w:sz w:val="22"/>
        </w:rPr>
        <w:t>Information</w:t>
      </w:r>
    </w:p>
    <w:p w14:paraId="3283CB2D" w14:textId="5F39BC4E" w:rsidR="003C605E" w:rsidRDefault="003C605E" w:rsidP="003C605E">
      <w:pPr>
        <w:ind w:left="0" w:firstLine="0"/>
        <w:rPr>
          <w:rFonts w:asciiTheme="minorHAnsi" w:hAnsiTheme="minorHAnsi" w:cstheme="minorHAnsi"/>
          <w:sz w:val="22"/>
        </w:rPr>
      </w:pPr>
      <w:r w:rsidRPr="007F412D">
        <w:rPr>
          <w:rFonts w:asciiTheme="minorHAnsi" w:hAnsiTheme="minorHAnsi" w:cstheme="minorHAnsi"/>
          <w:sz w:val="22"/>
        </w:rPr>
        <w:t>Cabinet access code: C159X</w:t>
      </w:r>
    </w:p>
    <w:p w14:paraId="5BC7542B" w14:textId="77777777" w:rsidR="003C605E" w:rsidRPr="007F412D" w:rsidRDefault="003C605E" w:rsidP="003C605E">
      <w:pPr>
        <w:ind w:left="0" w:firstLine="0"/>
        <w:rPr>
          <w:rFonts w:asciiTheme="minorHAnsi" w:hAnsiTheme="minorHAnsi" w:cstheme="minorHAnsi"/>
          <w:sz w:val="22"/>
        </w:rPr>
      </w:pPr>
      <w:r w:rsidRPr="007F412D">
        <w:rPr>
          <w:rFonts w:asciiTheme="minorHAnsi" w:hAnsiTheme="minorHAnsi" w:cstheme="minorHAnsi"/>
          <w:sz w:val="22"/>
        </w:rPr>
        <w:t>AED Serial no D00000006702 – Installation date 14/12/15</w:t>
      </w:r>
    </w:p>
    <w:p w14:paraId="26A9D118" w14:textId="0D949A81" w:rsidR="00B74623" w:rsidRDefault="00B74623">
      <w:pPr>
        <w:spacing w:after="160" w:line="259" w:lineRule="auto"/>
        <w:ind w:left="0" w:firstLine="0"/>
        <w:rPr>
          <w:rFonts w:asciiTheme="minorHAnsi" w:hAnsiTheme="minorHAnsi" w:cstheme="minorHAnsi"/>
          <w:sz w:val="22"/>
        </w:rPr>
      </w:pPr>
    </w:p>
    <w:p w14:paraId="2913D872" w14:textId="77777777" w:rsidR="00042F39" w:rsidRPr="000E3110" w:rsidRDefault="00042F39" w:rsidP="00042F39">
      <w:pPr>
        <w:pStyle w:val="ListParagraph"/>
        <w:numPr>
          <w:ilvl w:val="0"/>
          <w:numId w:val="3"/>
        </w:numPr>
        <w:rPr>
          <w:rFonts w:asciiTheme="minorHAnsi" w:hAnsiTheme="minorHAnsi" w:cstheme="minorHAnsi"/>
          <w:b/>
          <w:bCs/>
          <w:sz w:val="22"/>
        </w:rPr>
      </w:pPr>
      <w:r w:rsidRPr="000E3110">
        <w:rPr>
          <w:rFonts w:asciiTheme="minorHAnsi" w:hAnsiTheme="minorHAnsi" w:cstheme="minorHAnsi"/>
          <w:b/>
          <w:bCs/>
          <w:sz w:val="22"/>
        </w:rPr>
        <w:t>Spares and Advice</w:t>
      </w:r>
    </w:p>
    <w:p w14:paraId="79634E86" w14:textId="77777777" w:rsidR="00042F39" w:rsidRPr="007F412D" w:rsidRDefault="00042F39" w:rsidP="00042F39">
      <w:pPr>
        <w:ind w:left="0" w:firstLine="0"/>
        <w:rPr>
          <w:rFonts w:asciiTheme="minorHAnsi" w:hAnsiTheme="minorHAnsi" w:cstheme="minorHAnsi"/>
          <w:sz w:val="22"/>
        </w:rPr>
      </w:pPr>
      <w:r w:rsidRPr="007F412D">
        <w:rPr>
          <w:rFonts w:asciiTheme="minorHAnsi" w:hAnsiTheme="minorHAnsi" w:cstheme="minorHAnsi"/>
          <w:sz w:val="22"/>
        </w:rPr>
        <w:t xml:space="preserve">Cardiac Science </w:t>
      </w:r>
    </w:p>
    <w:p w14:paraId="71C864F6" w14:textId="77777777" w:rsidR="00042F39" w:rsidRPr="007F412D" w:rsidRDefault="00042F39" w:rsidP="00042F39">
      <w:pPr>
        <w:ind w:left="0" w:firstLine="0"/>
        <w:rPr>
          <w:rFonts w:asciiTheme="minorHAnsi" w:hAnsiTheme="minorHAnsi" w:cstheme="minorHAnsi"/>
          <w:sz w:val="22"/>
        </w:rPr>
      </w:pPr>
      <w:r w:rsidRPr="007F412D">
        <w:rPr>
          <w:rFonts w:asciiTheme="minorHAnsi" w:hAnsiTheme="minorHAnsi" w:cstheme="minorHAnsi"/>
          <w:sz w:val="22"/>
        </w:rPr>
        <w:t xml:space="preserve">Unit 2 Rugby Park </w:t>
      </w:r>
    </w:p>
    <w:p w14:paraId="2FD61BFE" w14:textId="77777777" w:rsidR="00042F39" w:rsidRPr="007F412D" w:rsidRDefault="00042F39" w:rsidP="00042F39">
      <w:pPr>
        <w:ind w:left="0" w:firstLine="0"/>
        <w:rPr>
          <w:rFonts w:asciiTheme="minorHAnsi" w:hAnsiTheme="minorHAnsi" w:cstheme="minorHAnsi"/>
          <w:sz w:val="22"/>
        </w:rPr>
      </w:pPr>
      <w:r w:rsidRPr="007F412D">
        <w:rPr>
          <w:rFonts w:asciiTheme="minorHAnsi" w:hAnsiTheme="minorHAnsi" w:cstheme="minorHAnsi"/>
          <w:sz w:val="22"/>
        </w:rPr>
        <w:t xml:space="preserve">Battersea Road </w:t>
      </w:r>
    </w:p>
    <w:p w14:paraId="43FCA508" w14:textId="77777777" w:rsidR="00042F39" w:rsidRPr="007F412D" w:rsidRDefault="00042F39" w:rsidP="00042F39">
      <w:pPr>
        <w:ind w:left="0" w:firstLine="0"/>
        <w:rPr>
          <w:rFonts w:asciiTheme="minorHAnsi" w:hAnsiTheme="minorHAnsi" w:cstheme="minorHAnsi"/>
          <w:sz w:val="22"/>
        </w:rPr>
      </w:pPr>
      <w:r w:rsidRPr="007F412D">
        <w:rPr>
          <w:rFonts w:asciiTheme="minorHAnsi" w:hAnsiTheme="minorHAnsi" w:cstheme="minorHAnsi"/>
          <w:sz w:val="22"/>
        </w:rPr>
        <w:t xml:space="preserve">Heaton Mersey </w:t>
      </w:r>
    </w:p>
    <w:p w14:paraId="4E5401DE" w14:textId="77777777" w:rsidR="00042F39" w:rsidRPr="007F412D" w:rsidRDefault="00042F39" w:rsidP="00042F39">
      <w:pPr>
        <w:ind w:left="0" w:firstLine="0"/>
        <w:rPr>
          <w:rFonts w:asciiTheme="minorHAnsi" w:hAnsiTheme="minorHAnsi" w:cstheme="minorHAnsi"/>
          <w:sz w:val="22"/>
        </w:rPr>
      </w:pPr>
      <w:r w:rsidRPr="007F412D">
        <w:rPr>
          <w:rFonts w:asciiTheme="minorHAnsi" w:hAnsiTheme="minorHAnsi" w:cstheme="minorHAnsi"/>
          <w:sz w:val="22"/>
        </w:rPr>
        <w:t xml:space="preserve">Stockport </w:t>
      </w:r>
    </w:p>
    <w:p w14:paraId="07D872F3" w14:textId="77777777" w:rsidR="00042F39" w:rsidRPr="007F412D" w:rsidRDefault="00042F39" w:rsidP="00042F39">
      <w:pPr>
        <w:ind w:left="0" w:firstLine="0"/>
        <w:rPr>
          <w:rFonts w:asciiTheme="minorHAnsi" w:hAnsiTheme="minorHAnsi" w:cstheme="minorHAnsi"/>
          <w:sz w:val="22"/>
        </w:rPr>
      </w:pPr>
      <w:r w:rsidRPr="007F412D">
        <w:rPr>
          <w:rFonts w:asciiTheme="minorHAnsi" w:hAnsiTheme="minorHAnsi" w:cstheme="minorHAnsi"/>
          <w:sz w:val="22"/>
        </w:rPr>
        <w:t xml:space="preserve">SK4 3EB </w:t>
      </w:r>
    </w:p>
    <w:p w14:paraId="15BE8AD4" w14:textId="77777777" w:rsidR="00042F39" w:rsidRDefault="00042F39" w:rsidP="00042F39">
      <w:pPr>
        <w:ind w:left="0" w:firstLine="0"/>
        <w:rPr>
          <w:rFonts w:asciiTheme="minorHAnsi" w:hAnsiTheme="minorHAnsi" w:cstheme="minorHAnsi"/>
          <w:sz w:val="22"/>
        </w:rPr>
      </w:pPr>
    </w:p>
    <w:p w14:paraId="49E0A37C" w14:textId="77777777" w:rsidR="00042F39" w:rsidRPr="007F412D" w:rsidRDefault="00042F39" w:rsidP="00042F39">
      <w:pPr>
        <w:ind w:left="0" w:firstLine="0"/>
        <w:rPr>
          <w:rFonts w:asciiTheme="minorHAnsi" w:hAnsiTheme="minorHAnsi" w:cstheme="minorHAnsi"/>
          <w:sz w:val="22"/>
        </w:rPr>
      </w:pPr>
      <w:r w:rsidRPr="007F412D">
        <w:rPr>
          <w:rFonts w:asciiTheme="minorHAnsi" w:hAnsiTheme="minorHAnsi" w:cstheme="minorHAnsi"/>
          <w:sz w:val="22"/>
        </w:rPr>
        <w:t xml:space="preserve">Pads expire – 1st July 2026. To order by June 2026. (Cost £40+VAT each, as of November 2022) </w:t>
      </w:r>
    </w:p>
    <w:p w14:paraId="7F598A19" w14:textId="629C578D" w:rsidR="00042F39" w:rsidRDefault="00042F39">
      <w:pPr>
        <w:spacing w:after="160" w:line="259" w:lineRule="auto"/>
        <w:ind w:left="0" w:firstLine="0"/>
        <w:rPr>
          <w:rFonts w:asciiTheme="minorHAnsi" w:hAnsiTheme="minorHAnsi" w:cstheme="minorHAnsi"/>
          <w:sz w:val="22"/>
        </w:rPr>
      </w:pPr>
      <w:r>
        <w:rPr>
          <w:rFonts w:asciiTheme="minorHAnsi" w:hAnsiTheme="minorHAnsi" w:cstheme="minorHAnsi"/>
          <w:sz w:val="22"/>
        </w:rPr>
        <w:br w:type="page"/>
      </w:r>
    </w:p>
    <w:p w14:paraId="34794F0A" w14:textId="1D4E3FA6" w:rsidR="001C49AC" w:rsidRPr="00B74623" w:rsidRDefault="00B74623" w:rsidP="00B74623">
      <w:pPr>
        <w:ind w:left="0" w:firstLine="0"/>
        <w:jc w:val="center"/>
        <w:rPr>
          <w:rFonts w:asciiTheme="minorHAnsi" w:hAnsiTheme="minorHAnsi" w:cstheme="minorHAnsi"/>
          <w:b/>
          <w:bCs/>
          <w:sz w:val="22"/>
        </w:rPr>
      </w:pPr>
      <w:r w:rsidRPr="00B74623">
        <w:rPr>
          <w:rFonts w:asciiTheme="minorHAnsi" w:hAnsiTheme="minorHAnsi" w:cstheme="minorHAnsi"/>
          <w:b/>
          <w:bCs/>
          <w:sz w:val="22"/>
        </w:rPr>
        <w:lastRenderedPageBreak/>
        <w:t>Equipment Information</w:t>
      </w:r>
    </w:p>
    <w:p w14:paraId="48ABBBA9" w14:textId="77777777" w:rsidR="004972BF" w:rsidRDefault="004972BF" w:rsidP="007F412D">
      <w:pPr>
        <w:ind w:left="0" w:firstLine="0"/>
        <w:rPr>
          <w:rFonts w:asciiTheme="minorHAnsi" w:hAnsiTheme="minorHAnsi" w:cstheme="minorHAnsi"/>
          <w:sz w:val="22"/>
        </w:rPr>
      </w:pPr>
    </w:p>
    <w:p w14:paraId="1D5C55D0" w14:textId="525331C9" w:rsidR="001C49AC" w:rsidRPr="007F412D" w:rsidRDefault="00EC71D5" w:rsidP="007F412D">
      <w:pPr>
        <w:ind w:left="0" w:firstLine="0"/>
        <w:rPr>
          <w:rFonts w:asciiTheme="minorHAnsi" w:hAnsiTheme="minorHAnsi" w:cstheme="minorHAnsi"/>
          <w:sz w:val="22"/>
        </w:rPr>
      </w:pPr>
      <w:r w:rsidRPr="007F412D">
        <w:rPr>
          <w:rFonts w:asciiTheme="minorHAnsi" w:hAnsiTheme="minorHAnsi" w:cstheme="minorHAnsi"/>
          <w:sz w:val="22"/>
        </w:rPr>
        <w:t xml:space="preserve">Model: </w:t>
      </w:r>
      <w:r w:rsidR="00042F39">
        <w:rPr>
          <w:rFonts w:asciiTheme="minorHAnsi" w:hAnsiTheme="minorHAnsi" w:cstheme="minorHAnsi"/>
          <w:sz w:val="22"/>
        </w:rPr>
        <w:tab/>
      </w:r>
      <w:r w:rsidR="00042F39">
        <w:rPr>
          <w:rFonts w:asciiTheme="minorHAnsi" w:hAnsiTheme="minorHAnsi" w:cstheme="minorHAnsi"/>
          <w:sz w:val="22"/>
        </w:rPr>
        <w:tab/>
      </w:r>
      <w:r w:rsidR="00042F39">
        <w:rPr>
          <w:rFonts w:asciiTheme="minorHAnsi" w:hAnsiTheme="minorHAnsi" w:cstheme="minorHAnsi"/>
          <w:sz w:val="22"/>
        </w:rPr>
        <w:tab/>
      </w:r>
      <w:r w:rsidR="00042F39">
        <w:rPr>
          <w:rFonts w:asciiTheme="minorHAnsi" w:hAnsiTheme="minorHAnsi" w:cstheme="minorHAnsi"/>
          <w:sz w:val="22"/>
        </w:rPr>
        <w:tab/>
      </w:r>
      <w:proofErr w:type="spellStart"/>
      <w:r w:rsidRPr="007F412D">
        <w:rPr>
          <w:rFonts w:asciiTheme="minorHAnsi" w:hAnsiTheme="minorHAnsi" w:cstheme="minorHAnsi"/>
          <w:sz w:val="22"/>
        </w:rPr>
        <w:t>Powerheart</w:t>
      </w:r>
      <w:proofErr w:type="spellEnd"/>
      <w:r w:rsidRPr="007F412D">
        <w:rPr>
          <w:rFonts w:asciiTheme="minorHAnsi" w:hAnsiTheme="minorHAnsi" w:cstheme="minorHAnsi"/>
          <w:sz w:val="22"/>
        </w:rPr>
        <w:t xml:space="preserve"> G5 Serial numbers: </w:t>
      </w:r>
    </w:p>
    <w:p w14:paraId="7A54C9A0" w14:textId="470E67C1" w:rsidR="001C49AC" w:rsidRPr="007F412D" w:rsidRDefault="00EC71D5" w:rsidP="007F412D">
      <w:pPr>
        <w:ind w:left="0" w:firstLine="0"/>
        <w:rPr>
          <w:rFonts w:asciiTheme="minorHAnsi" w:hAnsiTheme="minorHAnsi" w:cstheme="minorHAnsi"/>
          <w:sz w:val="22"/>
        </w:rPr>
      </w:pPr>
      <w:r w:rsidRPr="007F412D">
        <w:rPr>
          <w:rFonts w:asciiTheme="minorHAnsi" w:hAnsiTheme="minorHAnsi" w:cstheme="minorHAnsi"/>
          <w:sz w:val="22"/>
        </w:rPr>
        <w:t>D00000006702</w:t>
      </w:r>
      <w:r w:rsidR="002B6188" w:rsidRPr="007F412D">
        <w:rPr>
          <w:rFonts w:asciiTheme="minorHAnsi" w:hAnsiTheme="minorHAnsi" w:cstheme="minorHAnsi"/>
          <w:sz w:val="22"/>
        </w:rPr>
        <w:t>:</w:t>
      </w:r>
      <w:r w:rsidR="002B6188" w:rsidRPr="007F412D">
        <w:rPr>
          <w:rFonts w:asciiTheme="minorHAnsi" w:hAnsiTheme="minorHAnsi" w:cstheme="minorHAnsi"/>
          <w:sz w:val="22"/>
        </w:rPr>
        <w:tab/>
      </w:r>
      <w:r w:rsidR="002B6188" w:rsidRPr="007F412D">
        <w:rPr>
          <w:rFonts w:asciiTheme="minorHAnsi" w:hAnsiTheme="minorHAnsi" w:cstheme="minorHAnsi"/>
          <w:sz w:val="22"/>
        </w:rPr>
        <w:tab/>
      </w:r>
      <w:r w:rsidR="000E3110">
        <w:rPr>
          <w:rFonts w:asciiTheme="minorHAnsi" w:hAnsiTheme="minorHAnsi" w:cstheme="minorHAnsi"/>
          <w:sz w:val="22"/>
        </w:rPr>
        <w:tab/>
      </w:r>
      <w:r w:rsidRPr="007F412D">
        <w:rPr>
          <w:rFonts w:asciiTheme="minorHAnsi" w:hAnsiTheme="minorHAnsi" w:cstheme="minorHAnsi"/>
          <w:sz w:val="22"/>
        </w:rPr>
        <w:t xml:space="preserve">Installation Date: 14/12/2015 </w:t>
      </w:r>
    </w:p>
    <w:p w14:paraId="21C800C1" w14:textId="7D7F6033" w:rsidR="001C49AC" w:rsidRPr="007F412D" w:rsidRDefault="00EC71D5" w:rsidP="007F412D">
      <w:pPr>
        <w:ind w:left="0" w:firstLine="0"/>
        <w:rPr>
          <w:rFonts w:asciiTheme="minorHAnsi" w:hAnsiTheme="minorHAnsi" w:cstheme="minorHAnsi"/>
          <w:sz w:val="22"/>
        </w:rPr>
      </w:pPr>
      <w:r w:rsidRPr="007F412D">
        <w:rPr>
          <w:rFonts w:asciiTheme="minorHAnsi" w:hAnsiTheme="minorHAnsi" w:cstheme="minorHAnsi"/>
          <w:sz w:val="22"/>
        </w:rPr>
        <w:t>D00000006727</w:t>
      </w:r>
      <w:r w:rsidR="002B6188" w:rsidRPr="007F412D">
        <w:rPr>
          <w:rFonts w:asciiTheme="minorHAnsi" w:hAnsiTheme="minorHAnsi" w:cstheme="minorHAnsi"/>
          <w:sz w:val="22"/>
        </w:rPr>
        <w:t>:</w:t>
      </w:r>
      <w:r w:rsidR="002B6188" w:rsidRPr="007F412D">
        <w:rPr>
          <w:rFonts w:asciiTheme="minorHAnsi" w:hAnsiTheme="minorHAnsi" w:cstheme="minorHAnsi"/>
          <w:sz w:val="22"/>
        </w:rPr>
        <w:tab/>
      </w:r>
      <w:r w:rsidR="002B6188" w:rsidRPr="007F412D">
        <w:rPr>
          <w:rFonts w:asciiTheme="minorHAnsi" w:hAnsiTheme="minorHAnsi" w:cstheme="minorHAnsi"/>
          <w:sz w:val="22"/>
        </w:rPr>
        <w:tab/>
      </w:r>
      <w:r w:rsidR="000E3110">
        <w:rPr>
          <w:rFonts w:asciiTheme="minorHAnsi" w:hAnsiTheme="minorHAnsi" w:cstheme="minorHAnsi"/>
          <w:sz w:val="22"/>
        </w:rPr>
        <w:tab/>
      </w:r>
      <w:r w:rsidR="002B6188" w:rsidRPr="007F412D">
        <w:rPr>
          <w:rFonts w:asciiTheme="minorHAnsi" w:hAnsiTheme="minorHAnsi" w:cstheme="minorHAnsi"/>
          <w:sz w:val="22"/>
        </w:rPr>
        <w:t>I</w:t>
      </w:r>
      <w:r w:rsidRPr="007F412D">
        <w:rPr>
          <w:rFonts w:asciiTheme="minorHAnsi" w:hAnsiTheme="minorHAnsi" w:cstheme="minorHAnsi"/>
          <w:sz w:val="22"/>
        </w:rPr>
        <w:t xml:space="preserve">nstallation Date: 21/12/2015 </w:t>
      </w:r>
    </w:p>
    <w:p w14:paraId="088D15C7" w14:textId="620F38F3" w:rsidR="000E3110" w:rsidRDefault="00EC71D5" w:rsidP="007F412D">
      <w:pPr>
        <w:ind w:left="0" w:firstLine="0"/>
        <w:rPr>
          <w:rFonts w:asciiTheme="minorHAnsi" w:hAnsiTheme="minorHAnsi" w:cstheme="minorHAnsi"/>
          <w:sz w:val="22"/>
        </w:rPr>
      </w:pPr>
      <w:r w:rsidRPr="007F412D">
        <w:rPr>
          <w:rFonts w:asciiTheme="minorHAnsi" w:hAnsiTheme="minorHAnsi" w:cstheme="minorHAnsi"/>
          <w:sz w:val="22"/>
        </w:rPr>
        <w:t>Council Asset Numbers:</w:t>
      </w:r>
      <w:r w:rsidR="000E3110">
        <w:rPr>
          <w:rFonts w:asciiTheme="minorHAnsi" w:hAnsiTheme="minorHAnsi" w:cstheme="minorHAnsi"/>
          <w:sz w:val="22"/>
        </w:rPr>
        <w:tab/>
      </w:r>
      <w:r w:rsidR="000E3110">
        <w:rPr>
          <w:rFonts w:asciiTheme="minorHAnsi" w:hAnsiTheme="minorHAnsi" w:cstheme="minorHAnsi"/>
          <w:sz w:val="22"/>
        </w:rPr>
        <w:tab/>
      </w:r>
      <w:r w:rsidRPr="007F412D">
        <w:rPr>
          <w:rFonts w:asciiTheme="minorHAnsi" w:hAnsiTheme="minorHAnsi" w:cstheme="minorHAnsi"/>
          <w:sz w:val="22"/>
        </w:rPr>
        <w:t xml:space="preserve">Shop 0037 </w:t>
      </w:r>
    </w:p>
    <w:p w14:paraId="3BDDC586" w14:textId="22989760" w:rsidR="001363DA" w:rsidRDefault="00042F39" w:rsidP="007F412D">
      <w:pPr>
        <w:ind w:left="0" w:firstLine="0"/>
        <w:rPr>
          <w:rFonts w:asciiTheme="minorHAnsi" w:hAnsiTheme="minorHAnsi" w:cstheme="minorHAnsi"/>
          <w:sz w:val="22"/>
        </w:rPr>
      </w:pPr>
      <w:r>
        <w:rPr>
          <w:rFonts w:asciiTheme="minorHAnsi" w:hAnsiTheme="minorHAnsi" w:cstheme="minorHAnsi"/>
          <w:noProof/>
          <w:sz w:val="22"/>
        </w:rPr>
        <w:drawing>
          <wp:anchor distT="0" distB="0" distL="114300" distR="114300" simplePos="0" relativeHeight="251658240" behindDoc="0" locked="0" layoutInCell="1" allowOverlap="1" wp14:anchorId="189412E3" wp14:editId="3A80B7AC">
            <wp:simplePos x="0" y="0"/>
            <wp:positionH relativeFrom="margin">
              <wp:align>center</wp:align>
            </wp:positionH>
            <wp:positionV relativeFrom="paragraph">
              <wp:posOffset>629285</wp:posOffset>
            </wp:positionV>
            <wp:extent cx="5414010" cy="6743065"/>
            <wp:effectExtent l="0" t="0" r="0" b="635"/>
            <wp:wrapNone/>
            <wp:docPr id="1285421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4010" cy="6743065"/>
                    </a:xfrm>
                    <a:prstGeom prst="rect">
                      <a:avLst/>
                    </a:prstGeom>
                    <a:noFill/>
                  </pic:spPr>
                </pic:pic>
              </a:graphicData>
            </a:graphic>
            <wp14:sizeRelH relativeFrom="page">
              <wp14:pctWidth>0</wp14:pctWidth>
            </wp14:sizeRelH>
            <wp14:sizeRelV relativeFrom="page">
              <wp14:pctHeight>0</wp14:pctHeight>
            </wp14:sizeRelV>
          </wp:anchor>
        </w:drawing>
      </w:r>
      <w:r w:rsidR="000E3110">
        <w:rPr>
          <w:rFonts w:asciiTheme="minorHAnsi" w:hAnsiTheme="minorHAnsi" w:cstheme="minorHAnsi"/>
          <w:sz w:val="22"/>
        </w:rPr>
        <w:tab/>
      </w:r>
      <w:r w:rsidR="000E3110">
        <w:rPr>
          <w:rFonts w:asciiTheme="minorHAnsi" w:hAnsiTheme="minorHAnsi" w:cstheme="minorHAnsi"/>
          <w:sz w:val="22"/>
        </w:rPr>
        <w:tab/>
      </w:r>
      <w:r w:rsidR="000E3110">
        <w:rPr>
          <w:rFonts w:asciiTheme="minorHAnsi" w:hAnsiTheme="minorHAnsi" w:cstheme="minorHAnsi"/>
          <w:sz w:val="22"/>
        </w:rPr>
        <w:tab/>
      </w:r>
      <w:r w:rsidR="000E3110">
        <w:rPr>
          <w:rFonts w:asciiTheme="minorHAnsi" w:hAnsiTheme="minorHAnsi" w:cstheme="minorHAnsi"/>
          <w:sz w:val="22"/>
        </w:rPr>
        <w:tab/>
        <w:t>New Inn 0035</w:t>
      </w:r>
      <w:r w:rsidR="00EC71D5" w:rsidRPr="007F412D">
        <w:rPr>
          <w:rFonts w:asciiTheme="minorHAnsi" w:hAnsiTheme="minorHAnsi" w:cstheme="minorHAnsi"/>
          <w:sz w:val="22"/>
        </w:rPr>
        <w:t xml:space="preserve">     </w:t>
      </w:r>
    </w:p>
    <w:p w14:paraId="3870CBF6" w14:textId="77777777" w:rsidR="00EF3CB5" w:rsidRDefault="001363DA">
      <w:pPr>
        <w:spacing w:after="160" w:line="259" w:lineRule="auto"/>
        <w:ind w:left="0" w:firstLine="0"/>
        <w:rPr>
          <w:rFonts w:asciiTheme="minorHAnsi" w:hAnsiTheme="minorHAnsi" w:cstheme="minorHAnsi"/>
          <w:sz w:val="22"/>
        </w:rPr>
        <w:sectPr w:rsidR="00EF3CB5" w:rsidSect="009365C7">
          <w:footerReference w:type="even" r:id="rId9"/>
          <w:footerReference w:type="default" r:id="rId10"/>
          <w:footerReference w:type="first" r:id="rId11"/>
          <w:pgSz w:w="11906" w:h="16838"/>
          <w:pgMar w:top="720" w:right="720" w:bottom="720" w:left="720" w:header="720" w:footer="663" w:gutter="0"/>
          <w:cols w:space="720"/>
          <w:docGrid w:linePitch="326"/>
        </w:sectPr>
      </w:pPr>
      <w:r>
        <w:rPr>
          <w:rFonts w:asciiTheme="minorHAnsi" w:hAnsiTheme="minorHAnsi" w:cstheme="minorHAnsi"/>
          <w:sz w:val="22"/>
        </w:rPr>
        <w:br w:type="page"/>
      </w:r>
    </w:p>
    <w:p w14:paraId="52019AB3" w14:textId="1066B04B" w:rsidR="00042F39" w:rsidRPr="000C3E48" w:rsidRDefault="000C3E48" w:rsidP="000C3E48">
      <w:pPr>
        <w:ind w:left="0" w:firstLine="0"/>
        <w:jc w:val="center"/>
        <w:rPr>
          <w:rFonts w:asciiTheme="minorHAnsi" w:hAnsiTheme="minorHAnsi" w:cstheme="minorHAnsi"/>
          <w:b/>
          <w:bCs/>
          <w:sz w:val="22"/>
        </w:rPr>
      </w:pPr>
      <w:r w:rsidRPr="000C3E48">
        <w:rPr>
          <w:rFonts w:asciiTheme="minorHAnsi" w:hAnsiTheme="minorHAnsi" w:cstheme="minorHAnsi"/>
          <w:b/>
          <w:bCs/>
          <w:sz w:val="22"/>
        </w:rPr>
        <w:lastRenderedPageBreak/>
        <w:t>6-month c</w:t>
      </w:r>
      <w:r w:rsidR="001363DA" w:rsidRPr="000C3E48">
        <w:rPr>
          <w:rFonts w:asciiTheme="minorHAnsi" w:hAnsiTheme="minorHAnsi" w:cstheme="minorHAnsi"/>
          <w:b/>
          <w:bCs/>
          <w:sz w:val="22"/>
        </w:rPr>
        <w:t>hecklist</w:t>
      </w:r>
    </w:p>
    <w:p w14:paraId="408927C5" w14:textId="77777777" w:rsidR="001363DA" w:rsidRDefault="001363DA" w:rsidP="007F412D">
      <w:pPr>
        <w:ind w:left="0" w:firstLine="0"/>
        <w:rPr>
          <w:rFonts w:asciiTheme="minorHAnsi" w:hAnsiTheme="minorHAnsi" w:cstheme="minorHAnsi"/>
          <w:sz w:val="22"/>
        </w:rPr>
      </w:pPr>
    </w:p>
    <w:tbl>
      <w:tblPr>
        <w:tblStyle w:val="TableGrid"/>
        <w:tblW w:w="0" w:type="auto"/>
        <w:tblLook w:val="04A0" w:firstRow="1" w:lastRow="0" w:firstColumn="1" w:lastColumn="0" w:noHBand="0" w:noVBand="1"/>
      </w:tblPr>
      <w:tblGrid>
        <w:gridCol w:w="3256"/>
        <w:gridCol w:w="3657"/>
        <w:gridCol w:w="7683"/>
        <w:gridCol w:w="708"/>
      </w:tblGrid>
      <w:tr w:rsidR="00DA7AAF" w14:paraId="5835BE25" w14:textId="77777777" w:rsidTr="00EF3CB5">
        <w:tc>
          <w:tcPr>
            <w:tcW w:w="3256" w:type="dxa"/>
          </w:tcPr>
          <w:p w14:paraId="01DDEC76" w14:textId="0A7934B6" w:rsidR="00DA7AAF" w:rsidRDefault="003C30DD" w:rsidP="007F412D">
            <w:pPr>
              <w:ind w:left="0" w:firstLine="0"/>
              <w:rPr>
                <w:rFonts w:asciiTheme="minorHAnsi" w:hAnsiTheme="minorHAnsi" w:cstheme="minorHAnsi"/>
                <w:sz w:val="22"/>
              </w:rPr>
            </w:pPr>
            <w:r w:rsidRPr="009365C7">
              <w:rPr>
                <w:rFonts w:asciiTheme="minorHAnsi" w:hAnsiTheme="minorHAnsi" w:cstheme="minorHAnsi"/>
                <w:b/>
                <w:sz w:val="22"/>
              </w:rPr>
              <w:t>Check that the battery has adequate charge to perform a rescue:</w:t>
            </w:r>
          </w:p>
        </w:tc>
        <w:tc>
          <w:tcPr>
            <w:tcW w:w="11340" w:type="dxa"/>
            <w:gridSpan w:val="2"/>
          </w:tcPr>
          <w:p w14:paraId="34886C30" w14:textId="515C8490" w:rsidR="00DA7AAF" w:rsidRPr="00D67D83" w:rsidRDefault="00DA7AAF" w:rsidP="00D67D83">
            <w:pPr>
              <w:ind w:left="0" w:firstLine="0"/>
              <w:rPr>
                <w:rFonts w:asciiTheme="minorHAnsi" w:hAnsiTheme="minorHAnsi" w:cstheme="minorHAnsi"/>
                <w:sz w:val="22"/>
              </w:rPr>
            </w:pPr>
            <w:r w:rsidRPr="00D67D83">
              <w:rPr>
                <w:rFonts w:asciiTheme="minorHAnsi" w:hAnsiTheme="minorHAnsi" w:cstheme="minorHAnsi"/>
                <w:sz w:val="22"/>
              </w:rPr>
              <w:t xml:space="preserve">If the battery indicator is red, replace the battery </w:t>
            </w:r>
          </w:p>
        </w:tc>
        <w:tc>
          <w:tcPr>
            <w:tcW w:w="708" w:type="dxa"/>
          </w:tcPr>
          <w:p w14:paraId="39C5114E" w14:textId="2F2B8B36" w:rsidR="00DA7AAF" w:rsidRPr="00D67D83" w:rsidRDefault="00DA7AAF" w:rsidP="00D67D83">
            <w:pPr>
              <w:ind w:left="1080" w:firstLine="0"/>
            </w:pPr>
          </w:p>
        </w:tc>
      </w:tr>
      <w:tr w:rsidR="00DA7AAF" w14:paraId="624C1DEA" w14:textId="77777777" w:rsidTr="00EF3CB5">
        <w:tc>
          <w:tcPr>
            <w:tcW w:w="3256" w:type="dxa"/>
            <w:vMerge w:val="restart"/>
          </w:tcPr>
          <w:p w14:paraId="3CC208CB" w14:textId="6180275D" w:rsidR="00DA7AAF" w:rsidRPr="009365C7" w:rsidRDefault="003C30DD" w:rsidP="007F412D">
            <w:pPr>
              <w:ind w:left="0" w:firstLine="0"/>
              <w:rPr>
                <w:rFonts w:asciiTheme="minorHAnsi" w:hAnsiTheme="minorHAnsi" w:cstheme="minorHAnsi"/>
                <w:b/>
                <w:sz w:val="22"/>
              </w:rPr>
            </w:pPr>
            <w:r w:rsidRPr="009365C7">
              <w:rPr>
                <w:rFonts w:asciiTheme="minorHAnsi" w:hAnsiTheme="minorHAnsi" w:cstheme="minorHAnsi"/>
                <w:b/>
                <w:sz w:val="22"/>
              </w:rPr>
              <w:t>Check that the voice prompts work and the display is readable</w:t>
            </w:r>
          </w:p>
        </w:tc>
        <w:tc>
          <w:tcPr>
            <w:tcW w:w="11340" w:type="dxa"/>
            <w:gridSpan w:val="2"/>
          </w:tcPr>
          <w:p w14:paraId="7AD81E5F" w14:textId="585767E3" w:rsidR="00DA7AAF" w:rsidRPr="00DA7AAF" w:rsidRDefault="00DA7AAF" w:rsidP="00DA7AAF">
            <w:pPr>
              <w:ind w:left="-86" w:firstLine="0"/>
              <w:rPr>
                <w:rFonts w:asciiTheme="minorHAnsi" w:hAnsiTheme="minorHAnsi" w:cstheme="minorHAnsi"/>
                <w:sz w:val="22"/>
                <w:szCs w:val="20"/>
              </w:rPr>
            </w:pPr>
            <w:r w:rsidRPr="00DA7AAF">
              <w:rPr>
                <w:rFonts w:asciiTheme="minorHAnsi" w:hAnsiTheme="minorHAnsi" w:cstheme="minorHAnsi"/>
                <w:sz w:val="22"/>
                <w:szCs w:val="20"/>
              </w:rPr>
              <w:t>Listen for the voice prompts</w:t>
            </w:r>
          </w:p>
        </w:tc>
        <w:tc>
          <w:tcPr>
            <w:tcW w:w="708" w:type="dxa"/>
          </w:tcPr>
          <w:p w14:paraId="50121F6B" w14:textId="77777777" w:rsidR="00DA7AAF" w:rsidRPr="00D67D83" w:rsidRDefault="00DA7AAF" w:rsidP="00D67D83">
            <w:pPr>
              <w:ind w:left="1080" w:firstLine="0"/>
            </w:pPr>
          </w:p>
        </w:tc>
      </w:tr>
      <w:tr w:rsidR="00DA7AAF" w14:paraId="1CDC6ED6" w14:textId="77777777" w:rsidTr="00EF3CB5">
        <w:tc>
          <w:tcPr>
            <w:tcW w:w="3256" w:type="dxa"/>
            <w:vMerge/>
          </w:tcPr>
          <w:p w14:paraId="3F87074A" w14:textId="77777777" w:rsidR="00DA7AAF" w:rsidRPr="009365C7" w:rsidRDefault="00DA7AAF" w:rsidP="007F412D">
            <w:pPr>
              <w:ind w:left="0" w:firstLine="0"/>
              <w:rPr>
                <w:rFonts w:asciiTheme="minorHAnsi" w:hAnsiTheme="minorHAnsi" w:cstheme="minorHAnsi"/>
                <w:b/>
                <w:sz w:val="22"/>
              </w:rPr>
            </w:pPr>
          </w:p>
        </w:tc>
        <w:tc>
          <w:tcPr>
            <w:tcW w:w="11340" w:type="dxa"/>
            <w:gridSpan w:val="2"/>
          </w:tcPr>
          <w:p w14:paraId="3A2F8217" w14:textId="7D2A38F1" w:rsidR="00DA7AAF" w:rsidRPr="00DA7AAF" w:rsidRDefault="00DA7AAF" w:rsidP="00DA7AAF">
            <w:pPr>
              <w:ind w:left="-86" w:firstLine="0"/>
              <w:rPr>
                <w:rFonts w:asciiTheme="minorHAnsi" w:hAnsiTheme="minorHAnsi" w:cstheme="minorHAnsi"/>
                <w:sz w:val="22"/>
                <w:szCs w:val="20"/>
              </w:rPr>
            </w:pPr>
            <w:r w:rsidRPr="00DA7AAF">
              <w:rPr>
                <w:rFonts w:asciiTheme="minorHAnsi" w:hAnsiTheme="minorHAnsi" w:cstheme="minorHAnsi"/>
                <w:sz w:val="22"/>
                <w:szCs w:val="20"/>
              </w:rPr>
              <w:t>Additionally, check the display shows text prompts that correspond to the audio.</w:t>
            </w:r>
          </w:p>
        </w:tc>
        <w:tc>
          <w:tcPr>
            <w:tcW w:w="708" w:type="dxa"/>
          </w:tcPr>
          <w:p w14:paraId="4B9E8EE3" w14:textId="77777777" w:rsidR="00DA7AAF" w:rsidRPr="00D67D83" w:rsidRDefault="00DA7AAF" w:rsidP="00D67D83">
            <w:pPr>
              <w:ind w:left="1080" w:firstLine="0"/>
            </w:pPr>
          </w:p>
        </w:tc>
      </w:tr>
      <w:tr w:rsidR="00DA7AAF" w14:paraId="5E2CF7FE" w14:textId="77777777" w:rsidTr="00EF3CB5">
        <w:tc>
          <w:tcPr>
            <w:tcW w:w="3256" w:type="dxa"/>
            <w:vMerge/>
          </w:tcPr>
          <w:p w14:paraId="0A671647" w14:textId="77777777" w:rsidR="00DA7AAF" w:rsidRPr="009365C7" w:rsidRDefault="00DA7AAF" w:rsidP="007F412D">
            <w:pPr>
              <w:ind w:left="0" w:firstLine="0"/>
              <w:rPr>
                <w:rFonts w:asciiTheme="minorHAnsi" w:hAnsiTheme="minorHAnsi" w:cstheme="minorHAnsi"/>
                <w:b/>
                <w:sz w:val="22"/>
              </w:rPr>
            </w:pPr>
          </w:p>
        </w:tc>
        <w:tc>
          <w:tcPr>
            <w:tcW w:w="11340" w:type="dxa"/>
            <w:gridSpan w:val="2"/>
          </w:tcPr>
          <w:p w14:paraId="2FCE60F5" w14:textId="4CD75928" w:rsidR="00DA7AAF" w:rsidRPr="00DA7AAF" w:rsidRDefault="00DA7AAF" w:rsidP="00DA7AAF">
            <w:pPr>
              <w:ind w:left="-86" w:firstLine="0"/>
              <w:rPr>
                <w:rFonts w:asciiTheme="minorHAnsi" w:hAnsiTheme="minorHAnsi" w:cstheme="minorHAnsi"/>
                <w:sz w:val="22"/>
                <w:szCs w:val="20"/>
              </w:rPr>
            </w:pPr>
            <w:r w:rsidRPr="00DA7AAF">
              <w:rPr>
                <w:rFonts w:asciiTheme="minorHAnsi" w:hAnsiTheme="minorHAnsi" w:cstheme="minorHAnsi"/>
                <w:sz w:val="22"/>
                <w:szCs w:val="20"/>
              </w:rPr>
              <w:t>Close the lid. The voice prompts should stop.</w:t>
            </w:r>
          </w:p>
        </w:tc>
        <w:tc>
          <w:tcPr>
            <w:tcW w:w="708" w:type="dxa"/>
          </w:tcPr>
          <w:p w14:paraId="1B6A7591" w14:textId="77777777" w:rsidR="00DA7AAF" w:rsidRPr="00D67D83" w:rsidRDefault="00DA7AAF" w:rsidP="00D67D83">
            <w:pPr>
              <w:ind w:left="1080" w:firstLine="0"/>
            </w:pPr>
          </w:p>
        </w:tc>
      </w:tr>
      <w:tr w:rsidR="00DA7AAF" w14:paraId="6FC0E4A2" w14:textId="77777777" w:rsidTr="00EF3CB5">
        <w:tc>
          <w:tcPr>
            <w:tcW w:w="3256" w:type="dxa"/>
            <w:vMerge/>
          </w:tcPr>
          <w:p w14:paraId="2E346A43" w14:textId="77777777" w:rsidR="00DA7AAF" w:rsidRPr="009365C7" w:rsidRDefault="00DA7AAF" w:rsidP="007F412D">
            <w:pPr>
              <w:ind w:left="0" w:firstLine="0"/>
              <w:rPr>
                <w:rFonts w:asciiTheme="minorHAnsi" w:hAnsiTheme="minorHAnsi" w:cstheme="minorHAnsi"/>
                <w:b/>
                <w:sz w:val="22"/>
              </w:rPr>
            </w:pPr>
          </w:p>
        </w:tc>
        <w:tc>
          <w:tcPr>
            <w:tcW w:w="11340" w:type="dxa"/>
            <w:gridSpan w:val="2"/>
          </w:tcPr>
          <w:p w14:paraId="2BDD4DC1" w14:textId="53ADEF08" w:rsidR="00DA7AAF" w:rsidRPr="00DA7AAF" w:rsidRDefault="00DA7AAF" w:rsidP="00DA7AAF">
            <w:pPr>
              <w:ind w:left="-86" w:firstLine="0"/>
              <w:rPr>
                <w:rFonts w:asciiTheme="minorHAnsi" w:hAnsiTheme="minorHAnsi" w:cstheme="minorHAnsi"/>
                <w:sz w:val="22"/>
                <w:szCs w:val="20"/>
              </w:rPr>
            </w:pPr>
            <w:r w:rsidRPr="00DA7AAF">
              <w:rPr>
                <w:rFonts w:asciiTheme="minorHAnsi" w:hAnsiTheme="minorHAnsi" w:cstheme="minorHAnsi"/>
                <w:sz w:val="22"/>
                <w:szCs w:val="20"/>
              </w:rPr>
              <w:t>Verify the Rescue Ready® indicator returns to green. If no prompts are heard or they continue after the lid is closed, the display is not readable, or the Rescue Ready® indicator remains red, there may be an issue with the AED. Contact your local agent or supplier</w:t>
            </w:r>
          </w:p>
        </w:tc>
        <w:tc>
          <w:tcPr>
            <w:tcW w:w="708" w:type="dxa"/>
          </w:tcPr>
          <w:p w14:paraId="63FCAE8B" w14:textId="77777777" w:rsidR="00DA7AAF" w:rsidRPr="00D67D83" w:rsidRDefault="00DA7AAF" w:rsidP="00D67D83">
            <w:pPr>
              <w:ind w:left="1080" w:firstLine="0"/>
            </w:pPr>
          </w:p>
        </w:tc>
      </w:tr>
      <w:tr w:rsidR="00647A59" w14:paraId="4AC83362" w14:textId="77777777" w:rsidTr="00647A59">
        <w:trPr>
          <w:trHeight w:val="230"/>
        </w:trPr>
        <w:tc>
          <w:tcPr>
            <w:tcW w:w="3256" w:type="dxa"/>
            <w:vMerge w:val="restart"/>
          </w:tcPr>
          <w:p w14:paraId="62500B4C" w14:textId="1E5CAA3F" w:rsidR="00647A59" w:rsidRPr="00647A59" w:rsidRDefault="00647A59" w:rsidP="00647A59">
            <w:pPr>
              <w:ind w:left="-86" w:firstLine="0"/>
              <w:rPr>
                <w:rFonts w:asciiTheme="minorHAnsi" w:hAnsiTheme="minorHAnsi" w:cstheme="minorHAnsi"/>
                <w:sz w:val="22"/>
                <w:szCs w:val="20"/>
              </w:rPr>
            </w:pPr>
            <w:r w:rsidRPr="009365C7">
              <w:rPr>
                <w:rFonts w:asciiTheme="minorHAnsi" w:hAnsiTheme="minorHAnsi" w:cstheme="minorHAnsi"/>
                <w:b/>
                <w:sz w:val="22"/>
              </w:rPr>
              <w:t>Check that the defibrillation pads are ready for use and that the service beep sounds</w:t>
            </w:r>
          </w:p>
        </w:tc>
        <w:tc>
          <w:tcPr>
            <w:tcW w:w="11340" w:type="dxa"/>
            <w:gridSpan w:val="2"/>
          </w:tcPr>
          <w:p w14:paraId="5FE29A9B" w14:textId="77777777" w:rsidR="00647A59" w:rsidRPr="00647A59" w:rsidRDefault="00647A59" w:rsidP="00647A59">
            <w:pPr>
              <w:ind w:left="-86" w:firstLine="0"/>
              <w:rPr>
                <w:rFonts w:asciiTheme="minorHAnsi" w:hAnsiTheme="minorHAnsi" w:cstheme="minorHAnsi"/>
                <w:sz w:val="22"/>
                <w:szCs w:val="20"/>
              </w:rPr>
            </w:pPr>
            <w:r w:rsidRPr="00FA4849">
              <w:rPr>
                <w:rFonts w:asciiTheme="minorHAnsi" w:hAnsiTheme="minorHAnsi" w:cstheme="minorHAnsi"/>
                <w:sz w:val="22"/>
                <w:szCs w:val="20"/>
              </w:rPr>
              <w:t>Disconnect the pads connector and remove the pads package</w:t>
            </w:r>
          </w:p>
        </w:tc>
        <w:tc>
          <w:tcPr>
            <w:tcW w:w="708" w:type="dxa"/>
          </w:tcPr>
          <w:p w14:paraId="0E220937" w14:textId="181B06DA" w:rsidR="00647A59" w:rsidRPr="00647A59" w:rsidRDefault="00647A59" w:rsidP="00647A59">
            <w:pPr>
              <w:ind w:left="-86" w:firstLine="0"/>
              <w:rPr>
                <w:rFonts w:asciiTheme="minorHAnsi" w:hAnsiTheme="minorHAnsi" w:cstheme="minorHAnsi"/>
                <w:sz w:val="22"/>
                <w:szCs w:val="20"/>
              </w:rPr>
            </w:pPr>
          </w:p>
        </w:tc>
      </w:tr>
      <w:tr w:rsidR="00647A59" w14:paraId="4B4612D3" w14:textId="77777777" w:rsidTr="00B76E98">
        <w:trPr>
          <w:trHeight w:val="649"/>
        </w:trPr>
        <w:tc>
          <w:tcPr>
            <w:tcW w:w="3256" w:type="dxa"/>
            <w:vMerge/>
          </w:tcPr>
          <w:p w14:paraId="6D5083DC" w14:textId="77777777" w:rsidR="00647A59" w:rsidRPr="009365C7" w:rsidRDefault="00647A59" w:rsidP="007F412D">
            <w:pPr>
              <w:ind w:left="0" w:firstLine="0"/>
              <w:rPr>
                <w:rFonts w:asciiTheme="minorHAnsi" w:hAnsiTheme="minorHAnsi" w:cstheme="minorHAnsi"/>
                <w:b/>
                <w:sz w:val="22"/>
              </w:rPr>
            </w:pPr>
          </w:p>
        </w:tc>
        <w:tc>
          <w:tcPr>
            <w:tcW w:w="11340" w:type="dxa"/>
            <w:gridSpan w:val="2"/>
          </w:tcPr>
          <w:p w14:paraId="44DF8C80" w14:textId="28BAF64D" w:rsidR="00647A59" w:rsidRPr="00FA4849" w:rsidRDefault="00647A59" w:rsidP="00FA4849">
            <w:pPr>
              <w:ind w:left="-86"/>
              <w:rPr>
                <w:rFonts w:asciiTheme="minorHAnsi" w:hAnsiTheme="minorHAnsi" w:cstheme="minorHAnsi"/>
                <w:sz w:val="22"/>
                <w:szCs w:val="20"/>
              </w:rPr>
            </w:pPr>
            <w:r w:rsidRPr="00FA4849">
              <w:rPr>
                <w:rFonts w:asciiTheme="minorHAnsi" w:hAnsiTheme="minorHAnsi" w:cstheme="minorHAnsi"/>
                <w:sz w:val="22"/>
                <w:szCs w:val="20"/>
              </w:rPr>
              <w:t xml:space="preserve">Confirm that the Rescue Ready® indicator turns red and the AED beeps at a regular interval. If no sound is heard Contact your local agent or supplier. </w:t>
            </w:r>
          </w:p>
        </w:tc>
        <w:tc>
          <w:tcPr>
            <w:tcW w:w="708" w:type="dxa"/>
          </w:tcPr>
          <w:p w14:paraId="4F1DF4D3" w14:textId="77777777" w:rsidR="00647A59" w:rsidRPr="00D67D83" w:rsidRDefault="00647A59" w:rsidP="00D67D83">
            <w:pPr>
              <w:ind w:left="1080" w:firstLine="0"/>
            </w:pPr>
          </w:p>
        </w:tc>
      </w:tr>
      <w:tr w:rsidR="00FA4849" w14:paraId="1556EA57" w14:textId="77777777" w:rsidTr="00EF3CB5">
        <w:tc>
          <w:tcPr>
            <w:tcW w:w="3256" w:type="dxa"/>
            <w:vMerge/>
          </w:tcPr>
          <w:p w14:paraId="1C95ABD1" w14:textId="77777777" w:rsidR="00FA4849" w:rsidRPr="009365C7" w:rsidRDefault="00FA4849" w:rsidP="007F412D">
            <w:pPr>
              <w:ind w:left="0" w:firstLine="0"/>
              <w:rPr>
                <w:rFonts w:asciiTheme="minorHAnsi" w:hAnsiTheme="minorHAnsi" w:cstheme="minorHAnsi"/>
                <w:b/>
                <w:sz w:val="22"/>
              </w:rPr>
            </w:pPr>
          </w:p>
        </w:tc>
        <w:tc>
          <w:tcPr>
            <w:tcW w:w="11340" w:type="dxa"/>
            <w:gridSpan w:val="2"/>
          </w:tcPr>
          <w:p w14:paraId="34ED3D5B" w14:textId="5E75897E" w:rsidR="00FA4849" w:rsidRPr="00FA4849" w:rsidRDefault="00FA4849" w:rsidP="00FA4849">
            <w:pPr>
              <w:ind w:left="-86" w:firstLine="0"/>
              <w:rPr>
                <w:rFonts w:asciiTheme="minorHAnsi" w:hAnsiTheme="minorHAnsi" w:cstheme="minorHAnsi"/>
                <w:sz w:val="22"/>
                <w:szCs w:val="20"/>
              </w:rPr>
            </w:pPr>
            <w:r w:rsidRPr="00FA4849">
              <w:rPr>
                <w:rFonts w:asciiTheme="minorHAnsi" w:hAnsiTheme="minorHAnsi" w:cstheme="minorHAnsi"/>
                <w:sz w:val="22"/>
                <w:szCs w:val="20"/>
              </w:rPr>
              <w:t>Check the expiration date of the pads; if expired, replace the package</w:t>
            </w:r>
          </w:p>
        </w:tc>
        <w:tc>
          <w:tcPr>
            <w:tcW w:w="708" w:type="dxa"/>
          </w:tcPr>
          <w:p w14:paraId="0C578A07" w14:textId="77777777" w:rsidR="00FA4849" w:rsidRPr="00D67D83" w:rsidRDefault="00FA4849" w:rsidP="00D67D83">
            <w:pPr>
              <w:ind w:left="1080" w:firstLine="0"/>
            </w:pPr>
          </w:p>
        </w:tc>
      </w:tr>
      <w:tr w:rsidR="00FA4849" w14:paraId="77FFAE20" w14:textId="77777777" w:rsidTr="00EF3CB5">
        <w:tc>
          <w:tcPr>
            <w:tcW w:w="3256" w:type="dxa"/>
            <w:vMerge/>
          </w:tcPr>
          <w:p w14:paraId="7FB58CE8" w14:textId="77777777" w:rsidR="00FA4849" w:rsidRPr="009365C7" w:rsidRDefault="00FA4849" w:rsidP="007F412D">
            <w:pPr>
              <w:ind w:left="0" w:firstLine="0"/>
              <w:rPr>
                <w:rFonts w:asciiTheme="minorHAnsi" w:hAnsiTheme="minorHAnsi" w:cstheme="minorHAnsi"/>
                <w:b/>
                <w:sz w:val="22"/>
              </w:rPr>
            </w:pPr>
          </w:p>
        </w:tc>
        <w:tc>
          <w:tcPr>
            <w:tcW w:w="11340" w:type="dxa"/>
            <w:gridSpan w:val="2"/>
          </w:tcPr>
          <w:p w14:paraId="72EB9444" w14:textId="1277CC83" w:rsidR="00FA4849" w:rsidRPr="00FA4849" w:rsidRDefault="00FA4849" w:rsidP="00FA4849">
            <w:pPr>
              <w:ind w:left="-86" w:firstLine="0"/>
              <w:rPr>
                <w:rFonts w:asciiTheme="minorHAnsi" w:hAnsiTheme="minorHAnsi" w:cstheme="minorHAnsi"/>
                <w:sz w:val="22"/>
                <w:szCs w:val="20"/>
              </w:rPr>
            </w:pPr>
            <w:r w:rsidRPr="00FA4849">
              <w:rPr>
                <w:rFonts w:asciiTheme="minorHAnsi" w:hAnsiTheme="minorHAnsi" w:cstheme="minorHAnsi"/>
                <w:sz w:val="22"/>
                <w:szCs w:val="20"/>
              </w:rPr>
              <w:t xml:space="preserve">Check the pads packaging is not ripped or punctured, replace the package as needed. </w:t>
            </w:r>
          </w:p>
        </w:tc>
        <w:tc>
          <w:tcPr>
            <w:tcW w:w="708" w:type="dxa"/>
          </w:tcPr>
          <w:p w14:paraId="52A3FBCC" w14:textId="77777777" w:rsidR="00FA4849" w:rsidRPr="00D67D83" w:rsidRDefault="00FA4849" w:rsidP="00D67D83">
            <w:pPr>
              <w:ind w:left="1080" w:firstLine="0"/>
            </w:pPr>
          </w:p>
        </w:tc>
      </w:tr>
      <w:tr w:rsidR="00FA4849" w14:paraId="7C5FB8C8" w14:textId="77777777" w:rsidTr="00EF3CB5">
        <w:tc>
          <w:tcPr>
            <w:tcW w:w="3256" w:type="dxa"/>
            <w:vMerge/>
          </w:tcPr>
          <w:p w14:paraId="1AD0464C" w14:textId="77777777" w:rsidR="00FA4849" w:rsidRPr="009365C7" w:rsidRDefault="00FA4849" w:rsidP="007F412D">
            <w:pPr>
              <w:ind w:left="0" w:firstLine="0"/>
              <w:rPr>
                <w:rFonts w:asciiTheme="minorHAnsi" w:hAnsiTheme="minorHAnsi" w:cstheme="minorHAnsi"/>
                <w:b/>
                <w:sz w:val="22"/>
              </w:rPr>
            </w:pPr>
          </w:p>
        </w:tc>
        <w:tc>
          <w:tcPr>
            <w:tcW w:w="11340" w:type="dxa"/>
            <w:gridSpan w:val="2"/>
          </w:tcPr>
          <w:p w14:paraId="43259B44" w14:textId="338F7198" w:rsidR="00FA4849" w:rsidRPr="00FA4849" w:rsidRDefault="00FA4849" w:rsidP="00FA4849">
            <w:pPr>
              <w:ind w:left="-86" w:firstLine="0"/>
              <w:rPr>
                <w:rFonts w:asciiTheme="minorHAnsi" w:hAnsiTheme="minorHAnsi" w:cstheme="minorHAnsi"/>
                <w:sz w:val="22"/>
                <w:szCs w:val="20"/>
              </w:rPr>
            </w:pPr>
            <w:r w:rsidRPr="00FA4849">
              <w:rPr>
                <w:rFonts w:asciiTheme="minorHAnsi" w:hAnsiTheme="minorHAnsi" w:cstheme="minorHAnsi"/>
                <w:sz w:val="22"/>
                <w:szCs w:val="20"/>
              </w:rPr>
              <w:t xml:space="preserve">Open the lid and confirm that the defibrillation pads indicator is lit. </w:t>
            </w:r>
          </w:p>
        </w:tc>
        <w:tc>
          <w:tcPr>
            <w:tcW w:w="708" w:type="dxa"/>
          </w:tcPr>
          <w:p w14:paraId="14C24863" w14:textId="77777777" w:rsidR="00FA4849" w:rsidRPr="00D67D83" w:rsidRDefault="00FA4849" w:rsidP="00D67D83">
            <w:pPr>
              <w:ind w:left="1080" w:firstLine="0"/>
            </w:pPr>
          </w:p>
        </w:tc>
      </w:tr>
      <w:tr w:rsidR="00FA4849" w14:paraId="79154D12" w14:textId="77777777" w:rsidTr="00EF3CB5">
        <w:tc>
          <w:tcPr>
            <w:tcW w:w="3256" w:type="dxa"/>
            <w:vMerge/>
          </w:tcPr>
          <w:p w14:paraId="1BDA6CFA" w14:textId="77777777" w:rsidR="00FA4849" w:rsidRPr="009365C7" w:rsidRDefault="00FA4849" w:rsidP="007F412D">
            <w:pPr>
              <w:ind w:left="0" w:firstLine="0"/>
              <w:rPr>
                <w:rFonts w:asciiTheme="minorHAnsi" w:hAnsiTheme="minorHAnsi" w:cstheme="minorHAnsi"/>
                <w:b/>
                <w:sz w:val="22"/>
              </w:rPr>
            </w:pPr>
          </w:p>
        </w:tc>
        <w:tc>
          <w:tcPr>
            <w:tcW w:w="11340" w:type="dxa"/>
            <w:gridSpan w:val="2"/>
          </w:tcPr>
          <w:p w14:paraId="25938159" w14:textId="3EEF145D" w:rsidR="00FA4849" w:rsidRPr="00FA4849" w:rsidRDefault="00FA4849" w:rsidP="00FA4849">
            <w:pPr>
              <w:ind w:left="-86" w:firstLine="0"/>
              <w:rPr>
                <w:rFonts w:asciiTheme="minorHAnsi" w:hAnsiTheme="minorHAnsi" w:cstheme="minorHAnsi"/>
                <w:sz w:val="22"/>
                <w:szCs w:val="20"/>
              </w:rPr>
            </w:pPr>
            <w:r w:rsidRPr="00FA4849">
              <w:rPr>
                <w:rFonts w:asciiTheme="minorHAnsi" w:hAnsiTheme="minorHAnsi" w:cstheme="minorHAnsi"/>
                <w:sz w:val="22"/>
                <w:szCs w:val="20"/>
              </w:rPr>
              <w:t>Reconnect the pads connector, put the pads back in the pad’s holder, close the lid.</w:t>
            </w:r>
          </w:p>
        </w:tc>
        <w:tc>
          <w:tcPr>
            <w:tcW w:w="708" w:type="dxa"/>
          </w:tcPr>
          <w:p w14:paraId="26D5F499" w14:textId="77777777" w:rsidR="00FA4849" w:rsidRPr="00D67D83" w:rsidRDefault="00FA4849" w:rsidP="00D67D83">
            <w:pPr>
              <w:ind w:left="1080" w:firstLine="0"/>
            </w:pPr>
          </w:p>
        </w:tc>
      </w:tr>
      <w:tr w:rsidR="00FA4849" w14:paraId="4E07E135" w14:textId="77777777" w:rsidTr="00EF3CB5">
        <w:tc>
          <w:tcPr>
            <w:tcW w:w="3256" w:type="dxa"/>
            <w:vMerge/>
          </w:tcPr>
          <w:p w14:paraId="747AB70C" w14:textId="77777777" w:rsidR="00FA4849" w:rsidRPr="009365C7" w:rsidRDefault="00FA4849" w:rsidP="007F412D">
            <w:pPr>
              <w:ind w:left="0" w:firstLine="0"/>
              <w:rPr>
                <w:rFonts w:asciiTheme="minorHAnsi" w:hAnsiTheme="minorHAnsi" w:cstheme="minorHAnsi"/>
                <w:b/>
                <w:sz w:val="22"/>
              </w:rPr>
            </w:pPr>
          </w:p>
        </w:tc>
        <w:tc>
          <w:tcPr>
            <w:tcW w:w="11340" w:type="dxa"/>
            <w:gridSpan w:val="2"/>
          </w:tcPr>
          <w:p w14:paraId="22CD3C53" w14:textId="144BBF8B" w:rsidR="00FA4849" w:rsidRPr="00FA4849" w:rsidRDefault="00FA4849" w:rsidP="00FA4849">
            <w:pPr>
              <w:ind w:left="-86" w:firstLine="0"/>
              <w:rPr>
                <w:rFonts w:asciiTheme="minorHAnsi" w:hAnsiTheme="minorHAnsi" w:cstheme="minorHAnsi"/>
                <w:sz w:val="22"/>
                <w:szCs w:val="20"/>
              </w:rPr>
            </w:pPr>
            <w:r w:rsidRPr="00FA4849">
              <w:rPr>
                <w:rFonts w:asciiTheme="minorHAnsi" w:hAnsiTheme="minorHAnsi" w:cstheme="minorHAnsi"/>
                <w:sz w:val="22"/>
                <w:szCs w:val="20"/>
              </w:rPr>
              <w:t>Make sure the expiration date is visible through the window of the lid.</w:t>
            </w:r>
          </w:p>
        </w:tc>
        <w:tc>
          <w:tcPr>
            <w:tcW w:w="708" w:type="dxa"/>
          </w:tcPr>
          <w:p w14:paraId="36900476" w14:textId="77777777" w:rsidR="00FA4849" w:rsidRPr="00D67D83" w:rsidRDefault="00FA4849" w:rsidP="00D67D83">
            <w:pPr>
              <w:ind w:left="1080" w:firstLine="0"/>
            </w:pPr>
          </w:p>
        </w:tc>
      </w:tr>
      <w:tr w:rsidR="00647A59" w14:paraId="475D9476" w14:textId="77777777" w:rsidTr="00647A59">
        <w:trPr>
          <w:trHeight w:val="296"/>
        </w:trPr>
        <w:tc>
          <w:tcPr>
            <w:tcW w:w="3256" w:type="dxa"/>
            <w:vMerge/>
          </w:tcPr>
          <w:p w14:paraId="3FC1CCFB" w14:textId="77777777" w:rsidR="00647A59" w:rsidRPr="009365C7" w:rsidRDefault="00647A59" w:rsidP="007F412D">
            <w:pPr>
              <w:ind w:left="0" w:firstLine="0"/>
              <w:rPr>
                <w:rFonts w:asciiTheme="minorHAnsi" w:hAnsiTheme="minorHAnsi" w:cstheme="minorHAnsi"/>
                <w:b/>
                <w:sz w:val="22"/>
              </w:rPr>
            </w:pPr>
          </w:p>
        </w:tc>
        <w:tc>
          <w:tcPr>
            <w:tcW w:w="11340" w:type="dxa"/>
            <w:gridSpan w:val="2"/>
          </w:tcPr>
          <w:p w14:paraId="08E19739" w14:textId="7DD1463D" w:rsidR="00647A59" w:rsidRPr="00FA4849" w:rsidRDefault="00647A59" w:rsidP="00FA4849">
            <w:pPr>
              <w:ind w:left="-86" w:firstLine="0"/>
              <w:rPr>
                <w:rFonts w:asciiTheme="minorHAnsi" w:hAnsiTheme="minorHAnsi" w:cstheme="minorHAnsi"/>
                <w:sz w:val="22"/>
                <w:szCs w:val="20"/>
              </w:rPr>
            </w:pPr>
            <w:r w:rsidRPr="00FA4849">
              <w:rPr>
                <w:rFonts w:asciiTheme="minorHAnsi" w:hAnsiTheme="minorHAnsi" w:cstheme="minorHAnsi"/>
                <w:sz w:val="22"/>
                <w:szCs w:val="20"/>
              </w:rPr>
              <w:t>Make sure that the Rescue Ready® is green. If the indicator remains red, Contact your local agent or supplier.</w:t>
            </w:r>
          </w:p>
        </w:tc>
        <w:tc>
          <w:tcPr>
            <w:tcW w:w="708" w:type="dxa"/>
          </w:tcPr>
          <w:p w14:paraId="5173179C" w14:textId="77777777" w:rsidR="00647A59" w:rsidRPr="00D67D83" w:rsidRDefault="00647A59" w:rsidP="00D67D83">
            <w:pPr>
              <w:ind w:left="1080" w:firstLine="0"/>
            </w:pPr>
          </w:p>
        </w:tc>
      </w:tr>
      <w:tr w:rsidR="00647A59" w14:paraId="70A9CF4B" w14:textId="77777777" w:rsidTr="004E5C84">
        <w:tc>
          <w:tcPr>
            <w:tcW w:w="3256" w:type="dxa"/>
            <w:vMerge w:val="restart"/>
          </w:tcPr>
          <w:p w14:paraId="31E45556" w14:textId="040D78A9" w:rsidR="00647A59" w:rsidRPr="009365C7" w:rsidRDefault="00647A59" w:rsidP="007F412D">
            <w:pPr>
              <w:ind w:left="0" w:firstLine="0"/>
              <w:rPr>
                <w:rFonts w:asciiTheme="minorHAnsi" w:hAnsiTheme="minorHAnsi" w:cstheme="minorHAnsi"/>
                <w:b/>
                <w:sz w:val="22"/>
              </w:rPr>
            </w:pPr>
            <w:r w:rsidRPr="009365C7">
              <w:rPr>
                <w:rFonts w:asciiTheme="minorHAnsi" w:hAnsiTheme="minorHAnsi" w:cstheme="minorHAnsi"/>
                <w:b/>
                <w:sz w:val="22"/>
              </w:rPr>
              <w:t>Check that the LEDs work</w:t>
            </w:r>
          </w:p>
        </w:tc>
        <w:tc>
          <w:tcPr>
            <w:tcW w:w="12048" w:type="dxa"/>
            <w:gridSpan w:val="3"/>
          </w:tcPr>
          <w:p w14:paraId="6E5FEA3B" w14:textId="29C2D197" w:rsidR="00647A59" w:rsidRPr="00D67D83" w:rsidRDefault="00647A59" w:rsidP="00D67D83">
            <w:pPr>
              <w:ind w:left="1080" w:firstLine="0"/>
            </w:pPr>
            <w:r>
              <w:rPr>
                <w:rFonts w:asciiTheme="minorHAnsi" w:hAnsiTheme="minorHAnsi" w:cstheme="minorHAnsi"/>
                <w:sz w:val="22"/>
                <w:szCs w:val="20"/>
              </w:rPr>
              <w:t xml:space="preserve"> </w:t>
            </w:r>
          </w:p>
        </w:tc>
      </w:tr>
      <w:tr w:rsidR="00520A30" w14:paraId="092F6A3B" w14:textId="77777777" w:rsidTr="00EF3CB5">
        <w:trPr>
          <w:trHeight w:val="348"/>
        </w:trPr>
        <w:tc>
          <w:tcPr>
            <w:tcW w:w="3256" w:type="dxa"/>
            <w:vMerge/>
          </w:tcPr>
          <w:p w14:paraId="470A8DC1" w14:textId="77777777" w:rsidR="00520A30" w:rsidRPr="009365C7" w:rsidRDefault="00520A30" w:rsidP="007F412D">
            <w:pPr>
              <w:ind w:left="0" w:firstLine="0"/>
              <w:rPr>
                <w:rFonts w:asciiTheme="minorHAnsi" w:hAnsiTheme="minorHAnsi" w:cstheme="minorHAnsi"/>
                <w:b/>
                <w:sz w:val="22"/>
              </w:rPr>
            </w:pPr>
          </w:p>
        </w:tc>
        <w:tc>
          <w:tcPr>
            <w:tcW w:w="3657" w:type="dxa"/>
            <w:vMerge w:val="restart"/>
          </w:tcPr>
          <w:p w14:paraId="185584BC" w14:textId="711CF078" w:rsidR="00520A30" w:rsidRPr="009365C7" w:rsidRDefault="00520A30" w:rsidP="00867A87">
            <w:pPr>
              <w:ind w:left="-115" w:firstLine="0"/>
              <w:rPr>
                <w:rFonts w:asciiTheme="minorHAnsi" w:hAnsiTheme="minorHAnsi" w:cstheme="minorHAnsi"/>
                <w:sz w:val="22"/>
              </w:rPr>
            </w:pPr>
            <w:r>
              <w:rPr>
                <w:rFonts w:asciiTheme="minorHAnsi" w:hAnsiTheme="minorHAnsi" w:cstheme="minorHAnsi"/>
                <w:sz w:val="22"/>
              </w:rPr>
              <w:t xml:space="preserve"> </w:t>
            </w:r>
            <w:r w:rsidRPr="009365C7">
              <w:rPr>
                <w:rFonts w:asciiTheme="minorHAnsi" w:hAnsiTheme="minorHAnsi" w:cstheme="minorHAnsi"/>
                <w:sz w:val="22"/>
              </w:rPr>
              <w:t>Confirm that the device briefly illuminates all the indicator LEDs</w:t>
            </w:r>
            <w:r>
              <w:rPr>
                <w:rFonts w:asciiTheme="minorHAnsi" w:hAnsiTheme="minorHAnsi" w:cstheme="minorHAnsi"/>
                <w:sz w:val="22"/>
              </w:rPr>
              <w:t xml:space="preserve">: </w:t>
            </w:r>
          </w:p>
        </w:tc>
        <w:tc>
          <w:tcPr>
            <w:tcW w:w="7683" w:type="dxa"/>
          </w:tcPr>
          <w:p w14:paraId="7588D666" w14:textId="77777777" w:rsidR="00520A30" w:rsidRPr="00867A87" w:rsidRDefault="00520A30" w:rsidP="00867A87">
            <w:pPr>
              <w:ind w:left="-73" w:firstLine="0"/>
              <w:rPr>
                <w:rFonts w:asciiTheme="minorHAnsi" w:hAnsiTheme="minorHAnsi" w:cstheme="minorHAnsi"/>
                <w:sz w:val="22"/>
                <w:szCs w:val="20"/>
              </w:rPr>
            </w:pPr>
            <w:r w:rsidRPr="00867A87">
              <w:rPr>
                <w:rFonts w:asciiTheme="minorHAnsi" w:hAnsiTheme="minorHAnsi" w:cstheme="minorHAnsi"/>
                <w:sz w:val="22"/>
                <w:szCs w:val="20"/>
              </w:rPr>
              <w:t xml:space="preserve">0%, 25%, 50%, 75%, 100% battery LEDs </w:t>
            </w:r>
          </w:p>
          <w:p w14:paraId="7AED01F2" w14:textId="15E1F3E0" w:rsidR="00520A30" w:rsidRPr="00867A87" w:rsidRDefault="00520A30" w:rsidP="00867A87">
            <w:pPr>
              <w:ind w:left="-73" w:firstLine="0"/>
              <w:rPr>
                <w:rFonts w:asciiTheme="minorHAnsi" w:hAnsiTheme="minorHAnsi" w:cstheme="minorHAnsi"/>
                <w:sz w:val="22"/>
                <w:szCs w:val="20"/>
              </w:rPr>
            </w:pPr>
          </w:p>
        </w:tc>
        <w:tc>
          <w:tcPr>
            <w:tcW w:w="708" w:type="dxa"/>
          </w:tcPr>
          <w:p w14:paraId="7170A323" w14:textId="77777777" w:rsidR="00520A30" w:rsidRPr="00D67D83" w:rsidRDefault="00520A30" w:rsidP="00D67D83">
            <w:pPr>
              <w:ind w:left="1080" w:firstLine="0"/>
            </w:pPr>
          </w:p>
        </w:tc>
      </w:tr>
      <w:tr w:rsidR="00520A30" w14:paraId="27D6AADF" w14:textId="77777777" w:rsidTr="00EF3CB5">
        <w:trPr>
          <w:trHeight w:val="347"/>
        </w:trPr>
        <w:tc>
          <w:tcPr>
            <w:tcW w:w="3256" w:type="dxa"/>
            <w:vMerge/>
          </w:tcPr>
          <w:p w14:paraId="3B4BC098" w14:textId="77777777" w:rsidR="00520A30" w:rsidRPr="009365C7" w:rsidRDefault="00520A30" w:rsidP="007F412D">
            <w:pPr>
              <w:ind w:left="0" w:firstLine="0"/>
              <w:rPr>
                <w:rFonts w:asciiTheme="minorHAnsi" w:hAnsiTheme="minorHAnsi" w:cstheme="minorHAnsi"/>
                <w:b/>
                <w:sz w:val="22"/>
              </w:rPr>
            </w:pPr>
          </w:p>
        </w:tc>
        <w:tc>
          <w:tcPr>
            <w:tcW w:w="3657" w:type="dxa"/>
            <w:vMerge/>
          </w:tcPr>
          <w:p w14:paraId="642861BB" w14:textId="77777777" w:rsidR="00520A30" w:rsidRPr="009365C7" w:rsidRDefault="00520A30" w:rsidP="00257584">
            <w:pPr>
              <w:numPr>
                <w:ilvl w:val="2"/>
                <w:numId w:val="1"/>
              </w:numPr>
              <w:ind w:hanging="421"/>
              <w:rPr>
                <w:rFonts w:asciiTheme="minorHAnsi" w:hAnsiTheme="minorHAnsi" w:cstheme="minorHAnsi"/>
                <w:sz w:val="22"/>
              </w:rPr>
            </w:pPr>
          </w:p>
        </w:tc>
        <w:tc>
          <w:tcPr>
            <w:tcW w:w="7683" w:type="dxa"/>
          </w:tcPr>
          <w:p w14:paraId="569616C8" w14:textId="77777777" w:rsidR="00520A30" w:rsidRPr="00867A87" w:rsidRDefault="00520A30" w:rsidP="00867A87">
            <w:pPr>
              <w:ind w:left="-73" w:firstLine="0"/>
              <w:rPr>
                <w:rFonts w:asciiTheme="minorHAnsi" w:hAnsiTheme="minorHAnsi" w:cstheme="minorHAnsi"/>
                <w:sz w:val="22"/>
                <w:szCs w:val="20"/>
              </w:rPr>
            </w:pPr>
            <w:r w:rsidRPr="00867A87">
              <w:rPr>
                <w:rFonts w:asciiTheme="minorHAnsi" w:hAnsiTheme="minorHAnsi" w:cstheme="minorHAnsi"/>
                <w:sz w:val="22"/>
                <w:szCs w:val="20"/>
              </w:rPr>
              <w:t xml:space="preserve">Pads status LED </w:t>
            </w:r>
          </w:p>
          <w:p w14:paraId="7C3A2CF4" w14:textId="77777777" w:rsidR="00520A30" w:rsidRPr="00867A87" w:rsidRDefault="00520A30" w:rsidP="00867A87">
            <w:pPr>
              <w:ind w:left="-73" w:firstLine="0"/>
              <w:rPr>
                <w:rFonts w:asciiTheme="minorHAnsi" w:hAnsiTheme="minorHAnsi" w:cstheme="minorHAnsi"/>
                <w:sz w:val="22"/>
                <w:szCs w:val="20"/>
              </w:rPr>
            </w:pPr>
          </w:p>
        </w:tc>
        <w:tc>
          <w:tcPr>
            <w:tcW w:w="708" w:type="dxa"/>
          </w:tcPr>
          <w:p w14:paraId="5EDB8DAA" w14:textId="77777777" w:rsidR="00520A30" w:rsidRPr="00D67D83" w:rsidRDefault="00520A30" w:rsidP="00D67D83">
            <w:pPr>
              <w:ind w:left="1080" w:firstLine="0"/>
            </w:pPr>
          </w:p>
        </w:tc>
      </w:tr>
      <w:tr w:rsidR="00520A30" w14:paraId="66E55AAF" w14:textId="77777777" w:rsidTr="00EF3CB5">
        <w:trPr>
          <w:trHeight w:val="347"/>
        </w:trPr>
        <w:tc>
          <w:tcPr>
            <w:tcW w:w="3256" w:type="dxa"/>
            <w:vMerge/>
          </w:tcPr>
          <w:p w14:paraId="7165E701" w14:textId="77777777" w:rsidR="00520A30" w:rsidRPr="009365C7" w:rsidRDefault="00520A30" w:rsidP="007F412D">
            <w:pPr>
              <w:ind w:left="0" w:firstLine="0"/>
              <w:rPr>
                <w:rFonts w:asciiTheme="minorHAnsi" w:hAnsiTheme="minorHAnsi" w:cstheme="minorHAnsi"/>
                <w:b/>
                <w:sz w:val="22"/>
              </w:rPr>
            </w:pPr>
          </w:p>
        </w:tc>
        <w:tc>
          <w:tcPr>
            <w:tcW w:w="3657" w:type="dxa"/>
            <w:vMerge/>
          </w:tcPr>
          <w:p w14:paraId="6D5C01D4" w14:textId="77777777" w:rsidR="00520A30" w:rsidRPr="009365C7" w:rsidRDefault="00520A30" w:rsidP="00257584">
            <w:pPr>
              <w:numPr>
                <w:ilvl w:val="2"/>
                <w:numId w:val="1"/>
              </w:numPr>
              <w:ind w:hanging="421"/>
              <w:rPr>
                <w:rFonts w:asciiTheme="minorHAnsi" w:hAnsiTheme="minorHAnsi" w:cstheme="minorHAnsi"/>
                <w:sz w:val="22"/>
              </w:rPr>
            </w:pPr>
          </w:p>
        </w:tc>
        <w:tc>
          <w:tcPr>
            <w:tcW w:w="7683" w:type="dxa"/>
          </w:tcPr>
          <w:p w14:paraId="08F42152" w14:textId="77777777" w:rsidR="00520A30" w:rsidRPr="00867A87" w:rsidRDefault="00520A30" w:rsidP="00867A87">
            <w:pPr>
              <w:ind w:left="-73" w:firstLine="0"/>
              <w:rPr>
                <w:rFonts w:asciiTheme="minorHAnsi" w:hAnsiTheme="minorHAnsi" w:cstheme="minorHAnsi"/>
                <w:sz w:val="22"/>
                <w:szCs w:val="20"/>
              </w:rPr>
            </w:pPr>
            <w:r w:rsidRPr="00867A87">
              <w:rPr>
                <w:rFonts w:asciiTheme="minorHAnsi" w:hAnsiTheme="minorHAnsi" w:cstheme="minorHAnsi"/>
                <w:sz w:val="22"/>
                <w:szCs w:val="20"/>
              </w:rPr>
              <w:t xml:space="preserve">Service required LED </w:t>
            </w:r>
          </w:p>
          <w:p w14:paraId="7DBF1494" w14:textId="77777777" w:rsidR="00520A30" w:rsidRPr="00867A87" w:rsidRDefault="00520A30" w:rsidP="00867A87">
            <w:pPr>
              <w:ind w:left="-73" w:firstLine="0"/>
              <w:rPr>
                <w:rFonts w:asciiTheme="minorHAnsi" w:hAnsiTheme="minorHAnsi" w:cstheme="minorHAnsi"/>
                <w:sz w:val="22"/>
                <w:szCs w:val="20"/>
              </w:rPr>
            </w:pPr>
          </w:p>
        </w:tc>
        <w:tc>
          <w:tcPr>
            <w:tcW w:w="708" w:type="dxa"/>
          </w:tcPr>
          <w:p w14:paraId="268567A1" w14:textId="77777777" w:rsidR="00520A30" w:rsidRPr="00D67D83" w:rsidRDefault="00520A30" w:rsidP="00D67D83">
            <w:pPr>
              <w:ind w:left="1080" w:firstLine="0"/>
            </w:pPr>
          </w:p>
        </w:tc>
      </w:tr>
      <w:tr w:rsidR="00520A30" w14:paraId="2083570F" w14:textId="77777777" w:rsidTr="00EF3CB5">
        <w:trPr>
          <w:trHeight w:val="347"/>
        </w:trPr>
        <w:tc>
          <w:tcPr>
            <w:tcW w:w="3256" w:type="dxa"/>
            <w:vMerge/>
          </w:tcPr>
          <w:p w14:paraId="07D4EB8E" w14:textId="77777777" w:rsidR="00520A30" w:rsidRPr="009365C7" w:rsidRDefault="00520A30" w:rsidP="007F412D">
            <w:pPr>
              <w:ind w:left="0" w:firstLine="0"/>
              <w:rPr>
                <w:rFonts w:asciiTheme="minorHAnsi" w:hAnsiTheme="minorHAnsi" w:cstheme="minorHAnsi"/>
                <w:b/>
                <w:sz w:val="22"/>
              </w:rPr>
            </w:pPr>
          </w:p>
        </w:tc>
        <w:tc>
          <w:tcPr>
            <w:tcW w:w="3657" w:type="dxa"/>
            <w:vMerge/>
          </w:tcPr>
          <w:p w14:paraId="0E5D635B" w14:textId="77777777" w:rsidR="00520A30" w:rsidRPr="009365C7" w:rsidRDefault="00520A30" w:rsidP="00257584">
            <w:pPr>
              <w:numPr>
                <w:ilvl w:val="2"/>
                <w:numId w:val="1"/>
              </w:numPr>
              <w:ind w:hanging="421"/>
              <w:rPr>
                <w:rFonts w:asciiTheme="minorHAnsi" w:hAnsiTheme="minorHAnsi" w:cstheme="minorHAnsi"/>
                <w:sz w:val="22"/>
              </w:rPr>
            </w:pPr>
          </w:p>
        </w:tc>
        <w:tc>
          <w:tcPr>
            <w:tcW w:w="7683" w:type="dxa"/>
          </w:tcPr>
          <w:p w14:paraId="6DBA3430" w14:textId="77777777" w:rsidR="00520A30" w:rsidRPr="00867A87" w:rsidRDefault="00520A30" w:rsidP="00867A87">
            <w:pPr>
              <w:ind w:left="-73" w:firstLine="0"/>
              <w:rPr>
                <w:rFonts w:asciiTheme="minorHAnsi" w:hAnsiTheme="minorHAnsi" w:cstheme="minorHAnsi"/>
                <w:sz w:val="22"/>
                <w:szCs w:val="20"/>
              </w:rPr>
            </w:pPr>
            <w:r w:rsidRPr="00867A87">
              <w:rPr>
                <w:rFonts w:asciiTheme="minorHAnsi" w:hAnsiTheme="minorHAnsi" w:cstheme="minorHAnsi"/>
                <w:sz w:val="22"/>
                <w:szCs w:val="20"/>
              </w:rPr>
              <w:t xml:space="preserve">Shock button LED </w:t>
            </w:r>
          </w:p>
          <w:p w14:paraId="2FB95973" w14:textId="77777777" w:rsidR="00520A30" w:rsidRPr="00867A87" w:rsidRDefault="00520A30" w:rsidP="00867A87">
            <w:pPr>
              <w:ind w:left="-73" w:firstLine="0"/>
              <w:rPr>
                <w:rFonts w:asciiTheme="minorHAnsi" w:hAnsiTheme="minorHAnsi" w:cstheme="minorHAnsi"/>
                <w:sz w:val="22"/>
                <w:szCs w:val="20"/>
              </w:rPr>
            </w:pPr>
          </w:p>
        </w:tc>
        <w:tc>
          <w:tcPr>
            <w:tcW w:w="708" w:type="dxa"/>
          </w:tcPr>
          <w:p w14:paraId="74A95DE0" w14:textId="77777777" w:rsidR="00520A30" w:rsidRPr="00D67D83" w:rsidRDefault="00520A30" w:rsidP="00D67D83">
            <w:pPr>
              <w:ind w:left="1080" w:firstLine="0"/>
            </w:pPr>
          </w:p>
        </w:tc>
      </w:tr>
      <w:tr w:rsidR="00520A30" w14:paraId="474D376B" w14:textId="77777777" w:rsidTr="00EF3CB5">
        <w:trPr>
          <w:trHeight w:val="347"/>
        </w:trPr>
        <w:tc>
          <w:tcPr>
            <w:tcW w:w="3256" w:type="dxa"/>
            <w:vMerge/>
          </w:tcPr>
          <w:p w14:paraId="69AF9783" w14:textId="77777777" w:rsidR="00520A30" w:rsidRPr="009365C7" w:rsidRDefault="00520A30" w:rsidP="007F412D">
            <w:pPr>
              <w:ind w:left="0" w:firstLine="0"/>
              <w:rPr>
                <w:rFonts w:asciiTheme="minorHAnsi" w:hAnsiTheme="minorHAnsi" w:cstheme="minorHAnsi"/>
                <w:b/>
                <w:sz w:val="22"/>
              </w:rPr>
            </w:pPr>
          </w:p>
        </w:tc>
        <w:tc>
          <w:tcPr>
            <w:tcW w:w="3657" w:type="dxa"/>
            <w:vMerge/>
          </w:tcPr>
          <w:p w14:paraId="10547E38" w14:textId="77777777" w:rsidR="00520A30" w:rsidRPr="009365C7" w:rsidRDefault="00520A30" w:rsidP="00257584">
            <w:pPr>
              <w:numPr>
                <w:ilvl w:val="2"/>
                <w:numId w:val="1"/>
              </w:numPr>
              <w:ind w:hanging="421"/>
              <w:rPr>
                <w:rFonts w:asciiTheme="minorHAnsi" w:hAnsiTheme="minorHAnsi" w:cstheme="minorHAnsi"/>
                <w:sz w:val="22"/>
              </w:rPr>
            </w:pPr>
          </w:p>
        </w:tc>
        <w:tc>
          <w:tcPr>
            <w:tcW w:w="7683" w:type="dxa"/>
          </w:tcPr>
          <w:p w14:paraId="0BAEDEBA" w14:textId="77777777" w:rsidR="00520A30" w:rsidRPr="00867A87" w:rsidRDefault="00520A30" w:rsidP="00867A87">
            <w:pPr>
              <w:ind w:left="-73" w:firstLine="0"/>
              <w:rPr>
                <w:rFonts w:asciiTheme="minorHAnsi" w:hAnsiTheme="minorHAnsi" w:cstheme="minorHAnsi"/>
                <w:sz w:val="22"/>
                <w:szCs w:val="20"/>
              </w:rPr>
            </w:pPr>
            <w:r w:rsidRPr="00867A87">
              <w:rPr>
                <w:rFonts w:asciiTheme="minorHAnsi" w:hAnsiTheme="minorHAnsi" w:cstheme="minorHAnsi"/>
                <w:sz w:val="22"/>
                <w:szCs w:val="20"/>
              </w:rPr>
              <w:t xml:space="preserve">Left function button LED </w:t>
            </w:r>
          </w:p>
          <w:p w14:paraId="147AE6F7" w14:textId="77777777" w:rsidR="00520A30" w:rsidRPr="00867A87" w:rsidRDefault="00520A30" w:rsidP="00867A87">
            <w:pPr>
              <w:ind w:left="-73" w:firstLine="0"/>
              <w:rPr>
                <w:rFonts w:asciiTheme="minorHAnsi" w:hAnsiTheme="minorHAnsi" w:cstheme="minorHAnsi"/>
                <w:sz w:val="22"/>
                <w:szCs w:val="20"/>
              </w:rPr>
            </w:pPr>
          </w:p>
        </w:tc>
        <w:tc>
          <w:tcPr>
            <w:tcW w:w="708" w:type="dxa"/>
          </w:tcPr>
          <w:p w14:paraId="49FB432F" w14:textId="77777777" w:rsidR="00520A30" w:rsidRPr="00D67D83" w:rsidRDefault="00520A30" w:rsidP="00D67D83">
            <w:pPr>
              <w:ind w:left="1080" w:firstLine="0"/>
            </w:pPr>
          </w:p>
        </w:tc>
      </w:tr>
      <w:tr w:rsidR="00520A30" w14:paraId="31370025" w14:textId="77777777" w:rsidTr="00EF3CB5">
        <w:trPr>
          <w:trHeight w:val="347"/>
        </w:trPr>
        <w:tc>
          <w:tcPr>
            <w:tcW w:w="3256" w:type="dxa"/>
            <w:vMerge/>
          </w:tcPr>
          <w:p w14:paraId="7853D970" w14:textId="77777777" w:rsidR="00520A30" w:rsidRPr="009365C7" w:rsidRDefault="00520A30" w:rsidP="007F412D">
            <w:pPr>
              <w:ind w:left="0" w:firstLine="0"/>
              <w:rPr>
                <w:rFonts w:asciiTheme="minorHAnsi" w:hAnsiTheme="minorHAnsi" w:cstheme="minorHAnsi"/>
                <w:b/>
                <w:sz w:val="22"/>
              </w:rPr>
            </w:pPr>
          </w:p>
        </w:tc>
        <w:tc>
          <w:tcPr>
            <w:tcW w:w="3657" w:type="dxa"/>
            <w:vMerge/>
          </w:tcPr>
          <w:p w14:paraId="43C98829" w14:textId="77777777" w:rsidR="00520A30" w:rsidRPr="009365C7" w:rsidRDefault="00520A30" w:rsidP="00257584">
            <w:pPr>
              <w:numPr>
                <w:ilvl w:val="2"/>
                <w:numId w:val="1"/>
              </w:numPr>
              <w:ind w:hanging="421"/>
              <w:rPr>
                <w:rFonts w:asciiTheme="minorHAnsi" w:hAnsiTheme="minorHAnsi" w:cstheme="minorHAnsi"/>
                <w:sz w:val="22"/>
              </w:rPr>
            </w:pPr>
          </w:p>
        </w:tc>
        <w:tc>
          <w:tcPr>
            <w:tcW w:w="7683" w:type="dxa"/>
          </w:tcPr>
          <w:p w14:paraId="25796B15" w14:textId="090E1EFA" w:rsidR="00520A30" w:rsidRPr="00867A87" w:rsidRDefault="00520A30" w:rsidP="00867A87">
            <w:pPr>
              <w:ind w:left="-73" w:firstLine="0"/>
              <w:rPr>
                <w:rFonts w:asciiTheme="minorHAnsi" w:hAnsiTheme="minorHAnsi" w:cstheme="minorHAnsi"/>
                <w:sz w:val="22"/>
                <w:szCs w:val="20"/>
              </w:rPr>
            </w:pPr>
            <w:r w:rsidRPr="00867A87">
              <w:rPr>
                <w:rFonts w:asciiTheme="minorHAnsi" w:hAnsiTheme="minorHAnsi" w:cstheme="minorHAnsi"/>
                <w:sz w:val="22"/>
                <w:szCs w:val="20"/>
              </w:rPr>
              <w:t>Right function button LED</w:t>
            </w:r>
          </w:p>
        </w:tc>
        <w:tc>
          <w:tcPr>
            <w:tcW w:w="708" w:type="dxa"/>
          </w:tcPr>
          <w:p w14:paraId="3E0DC478" w14:textId="77777777" w:rsidR="00520A30" w:rsidRPr="00D67D83" w:rsidRDefault="00520A30" w:rsidP="00D67D83">
            <w:pPr>
              <w:ind w:left="1080" w:firstLine="0"/>
            </w:pPr>
          </w:p>
        </w:tc>
      </w:tr>
      <w:tr w:rsidR="00647A59" w14:paraId="1A246E58" w14:textId="77777777" w:rsidTr="00647A59">
        <w:trPr>
          <w:trHeight w:val="627"/>
        </w:trPr>
        <w:tc>
          <w:tcPr>
            <w:tcW w:w="3256" w:type="dxa"/>
          </w:tcPr>
          <w:p w14:paraId="0E71F661" w14:textId="70B0B851" w:rsidR="00647A59" w:rsidRDefault="00647A59" w:rsidP="007F412D">
            <w:pPr>
              <w:ind w:left="0" w:firstLine="0"/>
              <w:rPr>
                <w:rFonts w:asciiTheme="minorHAnsi" w:hAnsiTheme="minorHAnsi" w:cstheme="minorHAnsi"/>
                <w:sz w:val="22"/>
              </w:rPr>
            </w:pPr>
            <w:r w:rsidRPr="009365C7">
              <w:rPr>
                <w:rFonts w:asciiTheme="minorHAnsi" w:hAnsiTheme="minorHAnsi" w:cstheme="minorHAnsi"/>
                <w:b/>
                <w:sz w:val="22"/>
              </w:rPr>
              <w:t>Check the buttons work</w:t>
            </w:r>
          </w:p>
        </w:tc>
        <w:tc>
          <w:tcPr>
            <w:tcW w:w="11340" w:type="dxa"/>
            <w:gridSpan w:val="2"/>
          </w:tcPr>
          <w:p w14:paraId="45059FA9" w14:textId="722BAFC7" w:rsidR="00647A59" w:rsidRPr="008B20DE" w:rsidRDefault="00647A59" w:rsidP="00647A59">
            <w:pPr>
              <w:ind w:left="-113" w:firstLine="0"/>
              <w:rPr>
                <w:rFonts w:asciiTheme="minorHAnsi" w:hAnsiTheme="minorHAnsi" w:cstheme="minorHAnsi"/>
                <w:sz w:val="22"/>
                <w:szCs w:val="20"/>
              </w:rPr>
            </w:pPr>
            <w:r w:rsidRPr="008B20DE">
              <w:rPr>
                <w:rFonts w:asciiTheme="minorHAnsi" w:hAnsiTheme="minorHAnsi" w:cstheme="minorHAnsi"/>
                <w:sz w:val="22"/>
                <w:szCs w:val="20"/>
              </w:rPr>
              <w:t xml:space="preserve">Within 15 seconds of opening the lid, press the soft buttons and shock button in turn. The buttons should illuminate. If one does not respond, Contact your local agent or supplier. </w:t>
            </w:r>
          </w:p>
        </w:tc>
        <w:tc>
          <w:tcPr>
            <w:tcW w:w="708" w:type="dxa"/>
          </w:tcPr>
          <w:p w14:paraId="03CAE79F" w14:textId="77777777" w:rsidR="00647A59" w:rsidRDefault="00647A59" w:rsidP="007F412D">
            <w:pPr>
              <w:ind w:left="0" w:firstLine="0"/>
              <w:rPr>
                <w:rFonts w:asciiTheme="minorHAnsi" w:hAnsiTheme="minorHAnsi" w:cstheme="minorHAnsi"/>
                <w:sz w:val="22"/>
              </w:rPr>
            </w:pPr>
          </w:p>
        </w:tc>
      </w:tr>
      <w:tr w:rsidR="008B20DE" w14:paraId="4D3BF0BE" w14:textId="77777777" w:rsidTr="00EF3CB5">
        <w:tc>
          <w:tcPr>
            <w:tcW w:w="3256" w:type="dxa"/>
          </w:tcPr>
          <w:p w14:paraId="2344ACC6" w14:textId="7A105D52" w:rsidR="008B20DE" w:rsidRDefault="005845C4" w:rsidP="007F412D">
            <w:pPr>
              <w:ind w:left="0" w:firstLine="0"/>
              <w:rPr>
                <w:rFonts w:asciiTheme="minorHAnsi" w:hAnsiTheme="minorHAnsi" w:cstheme="minorHAnsi"/>
                <w:sz w:val="22"/>
              </w:rPr>
            </w:pPr>
            <w:r w:rsidRPr="009365C7">
              <w:rPr>
                <w:rFonts w:asciiTheme="minorHAnsi" w:hAnsiTheme="minorHAnsi" w:cstheme="minorHAnsi"/>
                <w:b/>
                <w:sz w:val="22"/>
              </w:rPr>
              <w:t>Check the AED case for signs of stress</w:t>
            </w:r>
          </w:p>
        </w:tc>
        <w:tc>
          <w:tcPr>
            <w:tcW w:w="11340" w:type="dxa"/>
            <w:gridSpan w:val="2"/>
          </w:tcPr>
          <w:p w14:paraId="1CA4EDC4" w14:textId="32C22346" w:rsidR="008B20DE" w:rsidRPr="008B20DE" w:rsidRDefault="004B1C16" w:rsidP="004B1C16">
            <w:pPr>
              <w:tabs>
                <w:tab w:val="left" w:pos="990"/>
              </w:tabs>
              <w:ind w:left="-113" w:firstLine="0"/>
              <w:rPr>
                <w:rFonts w:asciiTheme="minorHAnsi" w:hAnsiTheme="minorHAnsi" w:cstheme="minorHAnsi"/>
                <w:sz w:val="22"/>
                <w:szCs w:val="20"/>
              </w:rPr>
            </w:pPr>
            <w:r w:rsidRPr="009365C7">
              <w:rPr>
                <w:rFonts w:asciiTheme="minorHAnsi" w:hAnsiTheme="minorHAnsi" w:cstheme="minorHAnsi"/>
                <w:sz w:val="22"/>
              </w:rPr>
              <w:t xml:space="preserve">If you find cracks or other signs of </w:t>
            </w:r>
            <w:proofErr w:type="gramStart"/>
            <w:r w:rsidRPr="009365C7">
              <w:rPr>
                <w:rFonts w:asciiTheme="minorHAnsi" w:hAnsiTheme="minorHAnsi" w:cstheme="minorHAnsi"/>
                <w:sz w:val="22"/>
              </w:rPr>
              <w:t>stress</w:t>
            </w:r>
            <w:proofErr w:type="gramEnd"/>
            <w:r w:rsidRPr="009365C7">
              <w:rPr>
                <w:rFonts w:asciiTheme="minorHAnsi" w:hAnsiTheme="minorHAnsi" w:cstheme="minorHAnsi"/>
                <w:sz w:val="22"/>
              </w:rPr>
              <w:t xml:space="preserve"> Contact your local agent or supplier</w:t>
            </w:r>
          </w:p>
        </w:tc>
        <w:tc>
          <w:tcPr>
            <w:tcW w:w="708" w:type="dxa"/>
          </w:tcPr>
          <w:p w14:paraId="7E4236C4" w14:textId="77777777" w:rsidR="008B20DE" w:rsidRDefault="008B20DE" w:rsidP="007F412D">
            <w:pPr>
              <w:ind w:left="0" w:firstLine="0"/>
              <w:rPr>
                <w:rFonts w:asciiTheme="minorHAnsi" w:hAnsiTheme="minorHAnsi" w:cstheme="minorHAnsi"/>
                <w:sz w:val="22"/>
              </w:rPr>
            </w:pPr>
          </w:p>
        </w:tc>
      </w:tr>
    </w:tbl>
    <w:p w14:paraId="4A9403C3" w14:textId="77777777" w:rsidR="001363DA" w:rsidRDefault="001363DA" w:rsidP="007F412D">
      <w:pPr>
        <w:ind w:left="0" w:firstLine="0"/>
        <w:rPr>
          <w:rFonts w:asciiTheme="minorHAnsi" w:hAnsiTheme="minorHAnsi" w:cstheme="minorHAnsi"/>
          <w:sz w:val="22"/>
        </w:rPr>
      </w:pPr>
    </w:p>
    <w:sectPr w:rsidR="001363DA" w:rsidSect="00EF3CB5">
      <w:pgSz w:w="16838" w:h="11906" w:orient="landscape"/>
      <w:pgMar w:top="720" w:right="720" w:bottom="720" w:left="720" w:header="720" w:footer="66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E379F" w14:textId="77777777" w:rsidR="000F59E6" w:rsidRDefault="000F59E6">
      <w:pPr>
        <w:spacing w:after="0" w:line="240" w:lineRule="auto"/>
      </w:pPr>
      <w:r>
        <w:separator/>
      </w:r>
    </w:p>
  </w:endnote>
  <w:endnote w:type="continuationSeparator" w:id="0">
    <w:p w14:paraId="121965BF" w14:textId="77777777" w:rsidR="000F59E6" w:rsidRDefault="000F5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D5F51" w14:textId="77777777" w:rsidR="001C49AC" w:rsidRDefault="00EC71D5">
    <w:pPr>
      <w:spacing w:after="45" w:line="259" w:lineRule="auto"/>
      <w:ind w:left="110" w:firstLine="0"/>
    </w:pPr>
    <w:r>
      <w:rPr>
        <w:rFonts w:ascii="Calibri" w:eastAsia="Calibri" w:hAnsi="Calibri" w:cs="Calibri"/>
        <w:sz w:val="22"/>
      </w:rPr>
      <w:t xml:space="preserve"> </w:t>
    </w:r>
  </w:p>
  <w:p w14:paraId="37BE9240" w14:textId="77777777" w:rsidR="001C49AC" w:rsidRDefault="00EC71D5">
    <w:pPr>
      <w:tabs>
        <w:tab w:val="center" w:pos="619"/>
        <w:tab w:val="center" w:pos="1495"/>
        <w:tab w:val="center" w:pos="2473"/>
        <w:tab w:val="center" w:pos="4524"/>
      </w:tabs>
      <w:spacing w:after="0" w:line="259" w:lineRule="auto"/>
      <w:ind w:left="-17" w:firstLine="0"/>
    </w:pPr>
    <w:r>
      <w:rPr>
        <w:sz w:val="22"/>
      </w:rPr>
      <w:t xml:space="preserve">Page </w:t>
    </w: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Pr>
        <w:sz w:val="22"/>
      </w:rPr>
      <w:t>1</w:t>
    </w:r>
    <w:r>
      <w:rPr>
        <w:sz w:val="22"/>
      </w:rPr>
      <w:fldChar w:fldCharType="end"/>
    </w:r>
    <w:r>
      <w:rPr>
        <w:sz w:val="31"/>
        <w:vertAlign w:val="superscript"/>
      </w:rPr>
      <w:t xml:space="preserve"> </w:t>
    </w:r>
    <w:r>
      <w:rPr>
        <w:sz w:val="31"/>
        <w:vertAlign w:val="superscript"/>
      </w:rPr>
      <w:tab/>
      <w:t xml:space="preserve"> </w:t>
    </w:r>
    <w:r>
      <w:rPr>
        <w:sz w:val="31"/>
        <w:vertAlign w:val="superscript"/>
      </w:rPr>
      <w:tab/>
      <w:t xml:space="preserve"> </w:t>
    </w:r>
    <w:r>
      <w:rPr>
        <w:sz w:val="31"/>
        <w:vertAlign w:val="superscript"/>
      </w:rPr>
      <w:tab/>
    </w:r>
    <w:r>
      <w:rPr>
        <w:sz w:val="22"/>
      </w:rPr>
      <w:t>Revision November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657375"/>
      <w:docPartObj>
        <w:docPartGallery w:val="Page Numbers (Bottom of Page)"/>
        <w:docPartUnique/>
      </w:docPartObj>
    </w:sdtPr>
    <w:sdtEndPr/>
    <w:sdtContent>
      <w:sdt>
        <w:sdtPr>
          <w:id w:val="-1769616900"/>
          <w:docPartObj>
            <w:docPartGallery w:val="Page Numbers (Top of Page)"/>
            <w:docPartUnique/>
          </w:docPartObj>
        </w:sdtPr>
        <w:sdtEndPr/>
        <w:sdtContent>
          <w:p w14:paraId="7567EDBC" w14:textId="54342F42" w:rsidR="00F00363" w:rsidRDefault="00F00363">
            <w:pPr>
              <w:pStyle w:val="Footer"/>
              <w:jc w:val="right"/>
            </w:pPr>
            <w:r w:rsidRPr="00F00363">
              <w:rPr>
                <w:rFonts w:asciiTheme="minorHAnsi" w:hAnsiTheme="minorHAnsi" w:cstheme="minorHAnsi"/>
                <w:sz w:val="22"/>
              </w:rPr>
              <w:t xml:space="preserve">Page </w:t>
            </w:r>
            <w:r w:rsidRPr="00F00363">
              <w:rPr>
                <w:rFonts w:asciiTheme="minorHAnsi" w:hAnsiTheme="minorHAnsi" w:cstheme="minorHAnsi"/>
                <w:b/>
                <w:bCs/>
                <w:sz w:val="22"/>
              </w:rPr>
              <w:fldChar w:fldCharType="begin"/>
            </w:r>
            <w:r w:rsidRPr="00F00363">
              <w:rPr>
                <w:rFonts w:asciiTheme="minorHAnsi" w:hAnsiTheme="minorHAnsi" w:cstheme="minorHAnsi"/>
                <w:b/>
                <w:bCs/>
                <w:sz w:val="22"/>
              </w:rPr>
              <w:instrText xml:space="preserve"> PAGE </w:instrText>
            </w:r>
            <w:r w:rsidRPr="00F00363">
              <w:rPr>
                <w:rFonts w:asciiTheme="minorHAnsi" w:hAnsiTheme="minorHAnsi" w:cstheme="minorHAnsi"/>
                <w:b/>
                <w:bCs/>
                <w:sz w:val="22"/>
              </w:rPr>
              <w:fldChar w:fldCharType="separate"/>
            </w:r>
            <w:r w:rsidRPr="00F00363">
              <w:rPr>
                <w:rFonts w:asciiTheme="minorHAnsi" w:hAnsiTheme="minorHAnsi" w:cstheme="minorHAnsi"/>
                <w:b/>
                <w:bCs/>
                <w:noProof/>
                <w:sz w:val="22"/>
              </w:rPr>
              <w:t>2</w:t>
            </w:r>
            <w:r w:rsidRPr="00F00363">
              <w:rPr>
                <w:rFonts w:asciiTheme="minorHAnsi" w:hAnsiTheme="minorHAnsi" w:cstheme="minorHAnsi"/>
                <w:b/>
                <w:bCs/>
                <w:sz w:val="22"/>
              </w:rPr>
              <w:fldChar w:fldCharType="end"/>
            </w:r>
            <w:r w:rsidRPr="00F00363">
              <w:rPr>
                <w:rFonts w:asciiTheme="minorHAnsi" w:hAnsiTheme="minorHAnsi" w:cstheme="minorHAnsi"/>
                <w:sz w:val="22"/>
              </w:rPr>
              <w:t xml:space="preserve"> of </w:t>
            </w:r>
            <w:r w:rsidRPr="00F00363">
              <w:rPr>
                <w:rFonts w:asciiTheme="minorHAnsi" w:hAnsiTheme="minorHAnsi" w:cstheme="minorHAnsi"/>
                <w:b/>
                <w:bCs/>
                <w:sz w:val="22"/>
              </w:rPr>
              <w:fldChar w:fldCharType="begin"/>
            </w:r>
            <w:r w:rsidRPr="00F00363">
              <w:rPr>
                <w:rFonts w:asciiTheme="minorHAnsi" w:hAnsiTheme="minorHAnsi" w:cstheme="minorHAnsi"/>
                <w:b/>
                <w:bCs/>
                <w:sz w:val="22"/>
              </w:rPr>
              <w:instrText xml:space="preserve"> NUMPAGES  </w:instrText>
            </w:r>
            <w:r w:rsidRPr="00F00363">
              <w:rPr>
                <w:rFonts w:asciiTheme="minorHAnsi" w:hAnsiTheme="minorHAnsi" w:cstheme="minorHAnsi"/>
                <w:b/>
                <w:bCs/>
                <w:sz w:val="22"/>
              </w:rPr>
              <w:fldChar w:fldCharType="separate"/>
            </w:r>
            <w:r w:rsidRPr="00F00363">
              <w:rPr>
                <w:rFonts w:asciiTheme="minorHAnsi" w:hAnsiTheme="minorHAnsi" w:cstheme="minorHAnsi"/>
                <w:b/>
                <w:bCs/>
                <w:noProof/>
                <w:sz w:val="22"/>
              </w:rPr>
              <w:t>2</w:t>
            </w:r>
            <w:r w:rsidRPr="00F00363">
              <w:rPr>
                <w:rFonts w:asciiTheme="minorHAnsi" w:hAnsiTheme="minorHAnsi" w:cstheme="minorHAnsi"/>
                <w:b/>
                <w:bCs/>
                <w:sz w:val="22"/>
              </w:rPr>
              <w:fldChar w:fldCharType="end"/>
            </w:r>
          </w:p>
        </w:sdtContent>
      </w:sdt>
    </w:sdtContent>
  </w:sdt>
  <w:p w14:paraId="3BB49F82" w14:textId="0023A80F" w:rsidR="002B6188" w:rsidRPr="002B6188" w:rsidRDefault="002B6188" w:rsidP="002B61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34E0" w14:textId="77777777" w:rsidR="001C49AC" w:rsidRDefault="00EC71D5">
    <w:pPr>
      <w:spacing w:after="45" w:line="259" w:lineRule="auto"/>
      <w:ind w:left="110" w:firstLine="0"/>
    </w:pPr>
    <w:r>
      <w:rPr>
        <w:rFonts w:ascii="Calibri" w:eastAsia="Calibri" w:hAnsi="Calibri" w:cs="Calibri"/>
        <w:sz w:val="22"/>
      </w:rPr>
      <w:t xml:space="preserve"> </w:t>
    </w:r>
  </w:p>
  <w:p w14:paraId="64D336DC" w14:textId="77777777" w:rsidR="001C49AC" w:rsidRDefault="00EC71D5">
    <w:pPr>
      <w:tabs>
        <w:tab w:val="center" w:pos="619"/>
        <w:tab w:val="center" w:pos="1495"/>
        <w:tab w:val="center" w:pos="2473"/>
        <w:tab w:val="center" w:pos="4524"/>
      </w:tabs>
      <w:spacing w:after="0" w:line="259" w:lineRule="auto"/>
      <w:ind w:left="-17" w:firstLine="0"/>
    </w:pPr>
    <w:r>
      <w:rPr>
        <w:sz w:val="22"/>
      </w:rPr>
      <w:t xml:space="preserve">Page </w:t>
    </w: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Pr>
        <w:sz w:val="22"/>
      </w:rPr>
      <w:t>1</w:t>
    </w:r>
    <w:r>
      <w:rPr>
        <w:sz w:val="22"/>
      </w:rPr>
      <w:fldChar w:fldCharType="end"/>
    </w:r>
    <w:r>
      <w:rPr>
        <w:sz w:val="31"/>
        <w:vertAlign w:val="superscript"/>
      </w:rPr>
      <w:t xml:space="preserve"> </w:t>
    </w:r>
    <w:r>
      <w:rPr>
        <w:sz w:val="31"/>
        <w:vertAlign w:val="superscript"/>
      </w:rPr>
      <w:tab/>
      <w:t xml:space="preserve"> </w:t>
    </w:r>
    <w:r>
      <w:rPr>
        <w:sz w:val="31"/>
        <w:vertAlign w:val="superscript"/>
      </w:rPr>
      <w:tab/>
      <w:t xml:space="preserve"> </w:t>
    </w:r>
    <w:r>
      <w:rPr>
        <w:sz w:val="31"/>
        <w:vertAlign w:val="superscript"/>
      </w:rPr>
      <w:tab/>
    </w:r>
    <w:r>
      <w:rPr>
        <w:sz w:val="22"/>
      </w:rPr>
      <w:t>Revision November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70943" w14:textId="77777777" w:rsidR="000F59E6" w:rsidRDefault="000F59E6">
      <w:pPr>
        <w:spacing w:after="0" w:line="240" w:lineRule="auto"/>
      </w:pPr>
      <w:r>
        <w:separator/>
      </w:r>
    </w:p>
  </w:footnote>
  <w:footnote w:type="continuationSeparator" w:id="0">
    <w:p w14:paraId="18A09C6C" w14:textId="77777777" w:rsidR="000F59E6" w:rsidRDefault="000F5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836BC"/>
    <w:multiLevelType w:val="hybridMultilevel"/>
    <w:tmpl w:val="ED80005E"/>
    <w:lvl w:ilvl="0" w:tplc="719C088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06021A">
      <w:start w:val="1"/>
      <w:numFmt w:val="lowerLetter"/>
      <w:lvlText w:val="%2"/>
      <w:lvlJc w:val="left"/>
      <w:pPr>
        <w:ind w:left="12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024236">
      <w:start w:val="4"/>
      <w:numFmt w:val="lowerRoman"/>
      <w:lvlText w:val="%3."/>
      <w:lvlJc w:val="left"/>
      <w:pPr>
        <w:ind w:left="2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DEC01B2">
      <w:start w:val="1"/>
      <w:numFmt w:val="decimal"/>
      <w:lvlText w:val="%4"/>
      <w:lvlJc w:val="left"/>
      <w:pPr>
        <w:ind w:left="2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E67968">
      <w:start w:val="1"/>
      <w:numFmt w:val="lowerLetter"/>
      <w:lvlText w:val="%5"/>
      <w:lvlJc w:val="left"/>
      <w:pPr>
        <w:ind w:left="34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4AEA4A">
      <w:start w:val="1"/>
      <w:numFmt w:val="lowerRoman"/>
      <w:lvlText w:val="%6"/>
      <w:lvlJc w:val="left"/>
      <w:pPr>
        <w:ind w:left="42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C27B4E">
      <w:start w:val="1"/>
      <w:numFmt w:val="decimal"/>
      <w:lvlText w:val="%7"/>
      <w:lvlJc w:val="left"/>
      <w:pPr>
        <w:ind w:left="4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26F482">
      <w:start w:val="1"/>
      <w:numFmt w:val="lowerLetter"/>
      <w:lvlText w:val="%8"/>
      <w:lvlJc w:val="left"/>
      <w:pPr>
        <w:ind w:left="5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422CF8">
      <w:start w:val="1"/>
      <w:numFmt w:val="lowerRoman"/>
      <w:lvlText w:val="%9"/>
      <w:lvlJc w:val="left"/>
      <w:pPr>
        <w:ind w:left="6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E144EC4"/>
    <w:multiLevelType w:val="hybridMultilevel"/>
    <w:tmpl w:val="668A3C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BE4C1FE2">
      <w:start w:val="1"/>
      <w:numFmt w:val="lowerRoman"/>
      <w:lvlText w:val="%3."/>
      <w:lvlJc w:val="right"/>
      <w:pPr>
        <w:ind w:left="2160" w:hanging="180"/>
      </w:pPr>
      <w:rPr>
        <w:b w:val="0"/>
        <w:bCs w:val="0"/>
      </w:rPr>
    </w:lvl>
    <w:lvl w:ilvl="3" w:tplc="E2706EEE">
      <w:start w:val="1"/>
      <w:numFmt w:val="decimal"/>
      <w:lvlText w:val="%4."/>
      <w:lvlJc w:val="left"/>
      <w:pPr>
        <w:ind w:left="2880" w:hanging="360"/>
      </w:pPr>
      <w:rPr>
        <w:b w:val="0"/>
        <w:bCs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A76E9F"/>
    <w:multiLevelType w:val="hybridMultilevel"/>
    <w:tmpl w:val="49D860D6"/>
    <w:lvl w:ilvl="0" w:tplc="72A0DF5E">
      <w:start w:val="1"/>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888282C">
      <w:start w:val="1"/>
      <w:numFmt w:val="lowerLetter"/>
      <w:lvlText w:val="%2."/>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880256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11EA7EA">
      <w:start w:val="1"/>
      <w:numFmt w:val="decimal"/>
      <w:lvlText w:val="%4."/>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6C62A0">
      <w:start w:val="1"/>
      <w:numFmt w:val="lowerLetter"/>
      <w:lvlText w:val="%5"/>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803274">
      <w:start w:val="1"/>
      <w:numFmt w:val="lowerRoman"/>
      <w:lvlText w:val="%6"/>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1C5510">
      <w:start w:val="1"/>
      <w:numFmt w:val="decimal"/>
      <w:lvlText w:val="%7"/>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AEA10E">
      <w:start w:val="1"/>
      <w:numFmt w:val="lowerLetter"/>
      <w:lvlText w:val="%8"/>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042E2B4">
      <w:start w:val="1"/>
      <w:numFmt w:val="lowerRoman"/>
      <w:lvlText w:val="%9"/>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749473417">
    <w:abstractNumId w:val="2"/>
  </w:num>
  <w:num w:numId="2" w16cid:durableId="603078999">
    <w:abstractNumId w:val="0"/>
  </w:num>
  <w:num w:numId="3" w16cid:durableId="834999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9AC"/>
    <w:rsid w:val="00042F39"/>
    <w:rsid w:val="000C3E48"/>
    <w:rsid w:val="000E3110"/>
    <w:rsid w:val="000F59E6"/>
    <w:rsid w:val="001363DA"/>
    <w:rsid w:val="001412C3"/>
    <w:rsid w:val="0018367E"/>
    <w:rsid w:val="001C49AC"/>
    <w:rsid w:val="002054A8"/>
    <w:rsid w:val="00251EC8"/>
    <w:rsid w:val="00257584"/>
    <w:rsid w:val="0026781D"/>
    <w:rsid w:val="002802FA"/>
    <w:rsid w:val="002B6188"/>
    <w:rsid w:val="002C0834"/>
    <w:rsid w:val="002C0E17"/>
    <w:rsid w:val="002E4CD1"/>
    <w:rsid w:val="003231B6"/>
    <w:rsid w:val="003377BA"/>
    <w:rsid w:val="003C30DD"/>
    <w:rsid w:val="003C605E"/>
    <w:rsid w:val="003D4985"/>
    <w:rsid w:val="003E07A2"/>
    <w:rsid w:val="004972BF"/>
    <w:rsid w:val="004B1C16"/>
    <w:rsid w:val="004E6AB4"/>
    <w:rsid w:val="004E751A"/>
    <w:rsid w:val="00520A30"/>
    <w:rsid w:val="00554392"/>
    <w:rsid w:val="00556E9D"/>
    <w:rsid w:val="00560405"/>
    <w:rsid w:val="005845C4"/>
    <w:rsid w:val="00590337"/>
    <w:rsid w:val="00597C65"/>
    <w:rsid w:val="0060754E"/>
    <w:rsid w:val="00613517"/>
    <w:rsid w:val="00647A59"/>
    <w:rsid w:val="006675C1"/>
    <w:rsid w:val="006B0FDB"/>
    <w:rsid w:val="006C7F02"/>
    <w:rsid w:val="006E156F"/>
    <w:rsid w:val="006F42D7"/>
    <w:rsid w:val="00715F9D"/>
    <w:rsid w:val="00753CC0"/>
    <w:rsid w:val="007906AF"/>
    <w:rsid w:val="007A6859"/>
    <w:rsid w:val="007F412D"/>
    <w:rsid w:val="00867A87"/>
    <w:rsid w:val="00873827"/>
    <w:rsid w:val="00875CA7"/>
    <w:rsid w:val="008B20DE"/>
    <w:rsid w:val="008F26A2"/>
    <w:rsid w:val="0090369A"/>
    <w:rsid w:val="009365C7"/>
    <w:rsid w:val="00A603C5"/>
    <w:rsid w:val="00A65B10"/>
    <w:rsid w:val="00AA4767"/>
    <w:rsid w:val="00B03CDF"/>
    <w:rsid w:val="00B500DD"/>
    <w:rsid w:val="00B74623"/>
    <w:rsid w:val="00B82806"/>
    <w:rsid w:val="00BD62EC"/>
    <w:rsid w:val="00BD7745"/>
    <w:rsid w:val="00BF2433"/>
    <w:rsid w:val="00C428B9"/>
    <w:rsid w:val="00C80118"/>
    <w:rsid w:val="00CB2D87"/>
    <w:rsid w:val="00D67D83"/>
    <w:rsid w:val="00D77779"/>
    <w:rsid w:val="00DA7AAF"/>
    <w:rsid w:val="00DC7C8F"/>
    <w:rsid w:val="00E155F0"/>
    <w:rsid w:val="00E67D05"/>
    <w:rsid w:val="00E77EBD"/>
    <w:rsid w:val="00E81324"/>
    <w:rsid w:val="00E83C7D"/>
    <w:rsid w:val="00E85432"/>
    <w:rsid w:val="00EC71D5"/>
    <w:rsid w:val="00EF3CB5"/>
    <w:rsid w:val="00F00363"/>
    <w:rsid w:val="00F27A64"/>
    <w:rsid w:val="00FA4849"/>
    <w:rsid w:val="00FC4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5B0AD"/>
  <w15:docId w15:val="{95360F5A-B482-4A06-8344-DD71AD6D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9" w:lineRule="auto"/>
      <w:ind w:left="109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184"/>
      <w:ind w:left="18"/>
      <w:jc w:val="center"/>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paragraph" w:styleId="Header">
    <w:name w:val="header"/>
    <w:basedOn w:val="Normal"/>
    <w:link w:val="HeaderChar"/>
    <w:uiPriority w:val="99"/>
    <w:unhideWhenUsed/>
    <w:rsid w:val="009365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5C7"/>
    <w:rPr>
      <w:rFonts w:ascii="Arial" w:eastAsia="Arial" w:hAnsi="Arial" w:cs="Arial"/>
      <w:color w:val="000000"/>
      <w:sz w:val="24"/>
    </w:rPr>
  </w:style>
  <w:style w:type="paragraph" w:styleId="Footer">
    <w:name w:val="footer"/>
    <w:basedOn w:val="Normal"/>
    <w:link w:val="FooterChar"/>
    <w:uiPriority w:val="99"/>
    <w:unhideWhenUsed/>
    <w:rsid w:val="002B61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188"/>
    <w:rPr>
      <w:rFonts w:ascii="Arial" w:eastAsia="Arial" w:hAnsi="Arial" w:cs="Arial"/>
      <w:color w:val="000000"/>
      <w:sz w:val="24"/>
    </w:rPr>
  </w:style>
  <w:style w:type="paragraph" w:styleId="ListParagraph">
    <w:name w:val="List Paragraph"/>
    <w:basedOn w:val="Normal"/>
    <w:uiPriority w:val="34"/>
    <w:qFormat/>
    <w:rsid w:val="00753CC0"/>
    <w:pPr>
      <w:ind w:left="720"/>
      <w:contextualSpacing/>
    </w:pPr>
  </w:style>
  <w:style w:type="table" w:styleId="TableGrid">
    <w:name w:val="Table Grid"/>
    <w:basedOn w:val="TableNormal"/>
    <w:uiPriority w:val="39"/>
    <w:rsid w:val="006675C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6AB4"/>
    <w:rPr>
      <w:color w:val="0563C1" w:themeColor="hyperlink"/>
      <w:u w:val="single"/>
    </w:rPr>
  </w:style>
  <w:style w:type="character" w:styleId="UnresolvedMention">
    <w:name w:val="Unresolved Mention"/>
    <w:basedOn w:val="DefaultParagraphFont"/>
    <w:uiPriority w:val="99"/>
    <w:semiHidden/>
    <w:unhideWhenUsed/>
    <w:rsid w:val="004E6AB4"/>
    <w:rPr>
      <w:color w:val="605E5C"/>
      <w:shd w:val="clear" w:color="auto" w:fill="E1DFDD"/>
    </w:rPr>
  </w:style>
  <w:style w:type="character" w:styleId="FollowedHyperlink">
    <w:name w:val="FollowedHyperlink"/>
    <w:basedOn w:val="DefaultParagraphFont"/>
    <w:uiPriority w:val="99"/>
    <w:semiHidden/>
    <w:unhideWhenUsed/>
    <w:rsid w:val="001363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cl.ac.uk/estates/sites/estates/files/70-01704-02-a_user-guide_aed_g5_uk_english.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Charlotte Rust</cp:lastModifiedBy>
  <cp:revision>3</cp:revision>
  <dcterms:created xsi:type="dcterms:W3CDTF">2026-02-13T10:21:00Z</dcterms:created>
  <dcterms:modified xsi:type="dcterms:W3CDTF">2026-05-22T10:40:00Z</dcterms:modified>
</cp:coreProperties>
</file>