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FD1F" w14:textId="34FACE27" w:rsidR="000677A4" w:rsidRDefault="00AC684D" w:rsidP="000677A4">
      <w:pPr>
        <w:spacing w:after="0" w:line="259" w:lineRule="auto"/>
        <w:ind w:left="0" w:right="280" w:firstLine="0"/>
        <w:jc w:val="center"/>
        <w:rPr>
          <w:rFonts w:asciiTheme="minorHAnsi" w:hAnsiTheme="minorHAnsi" w:cstheme="minorHAnsi"/>
          <w:b/>
          <w:sz w:val="28"/>
          <w:szCs w:val="28"/>
          <w:u w:val="single"/>
        </w:rPr>
      </w:pPr>
      <w:r w:rsidRPr="000677A4">
        <w:rPr>
          <w:rFonts w:asciiTheme="minorHAnsi" w:hAnsiTheme="minorHAnsi" w:cstheme="minorHAnsi"/>
          <w:b/>
          <w:sz w:val="28"/>
          <w:szCs w:val="28"/>
          <w:u w:val="single"/>
        </w:rPr>
        <w:t xml:space="preserve">Rockland St Mary </w:t>
      </w:r>
      <w:r>
        <w:rPr>
          <w:rFonts w:asciiTheme="minorHAnsi" w:hAnsiTheme="minorHAnsi" w:cstheme="minorHAnsi"/>
          <w:b/>
          <w:sz w:val="28"/>
          <w:szCs w:val="28"/>
          <w:u w:val="single"/>
        </w:rPr>
        <w:t>w</w:t>
      </w:r>
      <w:r w:rsidRPr="000677A4">
        <w:rPr>
          <w:rFonts w:asciiTheme="minorHAnsi" w:hAnsiTheme="minorHAnsi" w:cstheme="minorHAnsi"/>
          <w:b/>
          <w:sz w:val="28"/>
          <w:szCs w:val="28"/>
          <w:u w:val="single"/>
        </w:rPr>
        <w:t>ith Hellington Parish Council</w:t>
      </w:r>
    </w:p>
    <w:p w14:paraId="6960D290" w14:textId="77777777" w:rsidR="00AC684D" w:rsidRDefault="00AC684D" w:rsidP="000677A4">
      <w:pPr>
        <w:spacing w:after="0" w:line="259" w:lineRule="auto"/>
        <w:ind w:left="0" w:right="280" w:firstLine="0"/>
        <w:jc w:val="center"/>
        <w:rPr>
          <w:rFonts w:asciiTheme="minorHAnsi" w:hAnsiTheme="minorHAnsi" w:cstheme="minorHAnsi"/>
          <w:b/>
          <w:sz w:val="22"/>
        </w:rPr>
      </w:pPr>
    </w:p>
    <w:p w14:paraId="4D75A3C8" w14:textId="7E1AE8C5" w:rsidR="00482377" w:rsidRPr="00AC684D" w:rsidRDefault="00AC684D" w:rsidP="000677A4">
      <w:pPr>
        <w:spacing w:after="0" w:line="259" w:lineRule="auto"/>
        <w:ind w:left="0" w:right="280" w:firstLine="0"/>
        <w:jc w:val="center"/>
        <w:rPr>
          <w:rFonts w:asciiTheme="minorHAnsi" w:hAnsiTheme="minorHAnsi" w:cstheme="minorHAnsi"/>
          <w:b/>
          <w:sz w:val="22"/>
        </w:rPr>
      </w:pPr>
      <w:r w:rsidRPr="00AC684D">
        <w:rPr>
          <w:rFonts w:asciiTheme="minorHAnsi" w:hAnsiTheme="minorHAnsi" w:cstheme="minorHAnsi"/>
          <w:b/>
          <w:sz w:val="22"/>
        </w:rPr>
        <w:t>Health and Safety Policy</w:t>
      </w:r>
    </w:p>
    <w:p w14:paraId="0E07178B" w14:textId="77777777" w:rsidR="00D679A2" w:rsidRDefault="00D679A2" w:rsidP="00270257">
      <w:pPr>
        <w:spacing w:after="0" w:line="259" w:lineRule="auto"/>
        <w:ind w:left="2427" w:firstLine="0"/>
        <w:jc w:val="left"/>
        <w:rPr>
          <w:rFonts w:asciiTheme="minorHAnsi" w:hAnsiTheme="minorHAnsi" w:cstheme="minorHAnsi"/>
          <w:b/>
          <w:sz w:val="22"/>
        </w:rPr>
      </w:pPr>
    </w:p>
    <w:tbl>
      <w:tblPr>
        <w:tblStyle w:val="TableGrid"/>
        <w:tblW w:w="0" w:type="auto"/>
        <w:jc w:val="center"/>
        <w:tblLook w:val="04A0" w:firstRow="1" w:lastRow="0" w:firstColumn="1" w:lastColumn="0" w:noHBand="0" w:noVBand="1"/>
      </w:tblPr>
      <w:tblGrid>
        <w:gridCol w:w="1980"/>
        <w:gridCol w:w="1559"/>
        <w:gridCol w:w="1843"/>
        <w:gridCol w:w="1417"/>
      </w:tblGrid>
      <w:tr w:rsidR="008463F7" w14:paraId="736CCF18" w14:textId="77777777" w:rsidTr="004B1498">
        <w:trPr>
          <w:jc w:val="center"/>
        </w:trPr>
        <w:tc>
          <w:tcPr>
            <w:tcW w:w="6799" w:type="dxa"/>
            <w:gridSpan w:val="4"/>
          </w:tcPr>
          <w:p w14:paraId="3F1DC073" w14:textId="77777777" w:rsidR="008463F7" w:rsidRDefault="008463F7" w:rsidP="004B1498">
            <w:pPr>
              <w:pStyle w:val="Default"/>
              <w:rPr>
                <w:rFonts w:asciiTheme="minorHAnsi" w:hAnsiTheme="minorHAnsi" w:cstheme="minorHAnsi"/>
                <w:sz w:val="22"/>
                <w:szCs w:val="22"/>
              </w:rPr>
            </w:pPr>
            <w:r>
              <w:rPr>
                <w:rFonts w:asciiTheme="minorHAnsi" w:hAnsiTheme="minorHAnsi" w:cstheme="minorHAnsi"/>
                <w:b/>
                <w:sz w:val="22"/>
                <w:szCs w:val="22"/>
              </w:rPr>
              <w:t>DOCUMENT CONTROL</w:t>
            </w:r>
          </w:p>
        </w:tc>
      </w:tr>
      <w:tr w:rsidR="008463F7" w14:paraId="5DED53B2" w14:textId="77777777" w:rsidTr="004B1498">
        <w:trPr>
          <w:jc w:val="center"/>
        </w:trPr>
        <w:tc>
          <w:tcPr>
            <w:tcW w:w="1980" w:type="dxa"/>
          </w:tcPr>
          <w:p w14:paraId="3051CB53" w14:textId="77777777" w:rsidR="008463F7" w:rsidRDefault="008463F7" w:rsidP="004B1498">
            <w:pPr>
              <w:pStyle w:val="Default"/>
              <w:rPr>
                <w:rFonts w:asciiTheme="minorHAnsi" w:hAnsiTheme="minorHAnsi" w:cstheme="minorHAnsi"/>
                <w:sz w:val="22"/>
                <w:szCs w:val="22"/>
              </w:rPr>
            </w:pPr>
            <w:r>
              <w:rPr>
                <w:rFonts w:asciiTheme="minorHAnsi" w:hAnsiTheme="minorHAnsi" w:cstheme="minorHAnsi"/>
                <w:b/>
                <w:sz w:val="22"/>
                <w:szCs w:val="22"/>
              </w:rPr>
              <w:t>Adopted date</w:t>
            </w:r>
          </w:p>
        </w:tc>
        <w:tc>
          <w:tcPr>
            <w:tcW w:w="1559" w:type="dxa"/>
          </w:tcPr>
          <w:p w14:paraId="4CF1EF84" w14:textId="455B2988" w:rsidR="008463F7" w:rsidRDefault="002A109B" w:rsidP="004B1498">
            <w:pPr>
              <w:pStyle w:val="Default"/>
              <w:rPr>
                <w:rFonts w:asciiTheme="minorHAnsi" w:hAnsiTheme="minorHAnsi" w:cstheme="minorHAnsi"/>
                <w:sz w:val="22"/>
                <w:szCs w:val="22"/>
              </w:rPr>
            </w:pPr>
            <w:r>
              <w:rPr>
                <w:rFonts w:asciiTheme="minorHAnsi" w:hAnsiTheme="minorHAnsi" w:cstheme="minorHAnsi"/>
                <w:sz w:val="22"/>
                <w:szCs w:val="22"/>
              </w:rPr>
              <w:t>Oct 2017</w:t>
            </w:r>
          </w:p>
        </w:tc>
        <w:tc>
          <w:tcPr>
            <w:tcW w:w="1843" w:type="dxa"/>
          </w:tcPr>
          <w:p w14:paraId="787E75EA" w14:textId="77777777" w:rsidR="008463F7" w:rsidRPr="00E73B75" w:rsidRDefault="008463F7" w:rsidP="004B1498">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267E7F7B" w14:textId="55553320" w:rsidR="008463F7" w:rsidRDefault="008463F7" w:rsidP="004B1498">
            <w:pPr>
              <w:pStyle w:val="Default"/>
              <w:rPr>
                <w:rFonts w:asciiTheme="minorHAnsi" w:hAnsiTheme="minorHAnsi" w:cstheme="minorHAnsi"/>
                <w:sz w:val="22"/>
                <w:szCs w:val="22"/>
              </w:rPr>
            </w:pPr>
          </w:p>
        </w:tc>
      </w:tr>
      <w:tr w:rsidR="008463F7" w14:paraId="477235DA" w14:textId="77777777" w:rsidTr="004B1498">
        <w:trPr>
          <w:jc w:val="center"/>
        </w:trPr>
        <w:tc>
          <w:tcPr>
            <w:tcW w:w="1980" w:type="dxa"/>
          </w:tcPr>
          <w:p w14:paraId="74B0AE79" w14:textId="77777777" w:rsidR="008463F7" w:rsidRDefault="008463F7" w:rsidP="004B1498">
            <w:pPr>
              <w:pStyle w:val="Default"/>
              <w:rPr>
                <w:rFonts w:asciiTheme="minorHAnsi" w:hAnsiTheme="minorHAnsi" w:cstheme="minorHAnsi"/>
                <w:sz w:val="22"/>
                <w:szCs w:val="22"/>
              </w:rPr>
            </w:pPr>
            <w:r>
              <w:rPr>
                <w:rFonts w:asciiTheme="minorHAnsi" w:hAnsiTheme="minorHAnsi" w:cstheme="minorHAnsi"/>
                <w:b/>
                <w:sz w:val="22"/>
                <w:szCs w:val="22"/>
              </w:rPr>
              <w:t>Last reviewed</w:t>
            </w:r>
          </w:p>
        </w:tc>
        <w:tc>
          <w:tcPr>
            <w:tcW w:w="1559" w:type="dxa"/>
          </w:tcPr>
          <w:p w14:paraId="39225DDB" w14:textId="2785D159" w:rsidR="008463F7" w:rsidRDefault="002A109B" w:rsidP="004B1498">
            <w:pPr>
              <w:pStyle w:val="Default"/>
              <w:rPr>
                <w:rFonts w:asciiTheme="minorHAnsi" w:hAnsiTheme="minorHAnsi" w:cstheme="minorHAnsi"/>
                <w:sz w:val="22"/>
                <w:szCs w:val="22"/>
              </w:rPr>
            </w:pPr>
            <w:r>
              <w:rPr>
                <w:rFonts w:asciiTheme="minorHAnsi" w:hAnsiTheme="minorHAnsi" w:cstheme="minorHAnsi"/>
                <w:sz w:val="22"/>
                <w:szCs w:val="22"/>
              </w:rPr>
              <w:t>May 202</w:t>
            </w:r>
            <w:r w:rsidR="000638A7">
              <w:rPr>
                <w:rFonts w:asciiTheme="minorHAnsi" w:hAnsiTheme="minorHAnsi" w:cstheme="minorHAnsi"/>
                <w:sz w:val="22"/>
                <w:szCs w:val="22"/>
              </w:rPr>
              <w:t>5</w:t>
            </w:r>
          </w:p>
        </w:tc>
        <w:tc>
          <w:tcPr>
            <w:tcW w:w="1843" w:type="dxa"/>
          </w:tcPr>
          <w:p w14:paraId="767764CF" w14:textId="77777777" w:rsidR="008463F7" w:rsidRPr="00E73B75" w:rsidRDefault="008463F7" w:rsidP="004B1498">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5D6359A0" w14:textId="735AD046" w:rsidR="008463F7" w:rsidRDefault="000638A7" w:rsidP="004B1498">
            <w:pPr>
              <w:pStyle w:val="Default"/>
              <w:rPr>
                <w:rFonts w:asciiTheme="minorHAnsi" w:hAnsiTheme="minorHAnsi" w:cstheme="minorHAnsi"/>
                <w:sz w:val="22"/>
                <w:szCs w:val="22"/>
              </w:rPr>
            </w:pPr>
            <w:r>
              <w:rPr>
                <w:rFonts w:asciiTheme="minorHAnsi" w:hAnsiTheme="minorHAnsi" w:cstheme="minorHAnsi"/>
                <w:sz w:val="22"/>
                <w:szCs w:val="22"/>
              </w:rPr>
              <w:t>25.68.09</w:t>
            </w:r>
          </w:p>
        </w:tc>
      </w:tr>
      <w:tr w:rsidR="000638A7" w14:paraId="0BB839A9" w14:textId="77777777" w:rsidTr="005860DD">
        <w:trPr>
          <w:jc w:val="center"/>
        </w:trPr>
        <w:tc>
          <w:tcPr>
            <w:tcW w:w="1980" w:type="dxa"/>
          </w:tcPr>
          <w:p w14:paraId="0388C72A" w14:textId="77777777" w:rsidR="000638A7" w:rsidRDefault="000638A7" w:rsidP="004B1498">
            <w:pPr>
              <w:pStyle w:val="Default"/>
              <w:rPr>
                <w:rFonts w:asciiTheme="minorHAnsi" w:hAnsiTheme="minorHAnsi" w:cstheme="minorHAnsi"/>
                <w:sz w:val="22"/>
                <w:szCs w:val="22"/>
              </w:rPr>
            </w:pPr>
            <w:r>
              <w:rPr>
                <w:rFonts w:asciiTheme="minorHAnsi" w:hAnsiTheme="minorHAnsi" w:cstheme="minorHAnsi"/>
                <w:b/>
                <w:sz w:val="22"/>
                <w:szCs w:val="22"/>
              </w:rPr>
              <w:t>Next review date</w:t>
            </w:r>
          </w:p>
        </w:tc>
        <w:tc>
          <w:tcPr>
            <w:tcW w:w="4819" w:type="dxa"/>
            <w:gridSpan w:val="3"/>
          </w:tcPr>
          <w:p w14:paraId="1973D4D2" w14:textId="2E93DA2B" w:rsidR="000638A7" w:rsidRDefault="000638A7" w:rsidP="004B1498">
            <w:pPr>
              <w:pStyle w:val="Default"/>
              <w:rPr>
                <w:rFonts w:asciiTheme="minorHAnsi" w:hAnsiTheme="minorHAnsi" w:cstheme="minorHAnsi"/>
                <w:sz w:val="22"/>
                <w:szCs w:val="22"/>
              </w:rPr>
            </w:pPr>
            <w:r>
              <w:rPr>
                <w:rFonts w:asciiTheme="minorHAnsi" w:hAnsiTheme="minorHAnsi" w:cstheme="minorHAnsi"/>
                <w:sz w:val="22"/>
                <w:szCs w:val="22"/>
              </w:rPr>
              <w:t>May 2026</w:t>
            </w:r>
          </w:p>
        </w:tc>
      </w:tr>
    </w:tbl>
    <w:p w14:paraId="35190A2C" w14:textId="411EDBC7" w:rsidR="00482377" w:rsidRPr="000677A4" w:rsidRDefault="00A20DC3" w:rsidP="00270257">
      <w:pPr>
        <w:spacing w:after="0" w:line="259" w:lineRule="auto"/>
        <w:ind w:left="2427"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13D24701"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1922DE90" w14:textId="77777777" w:rsidR="00482377" w:rsidRPr="000677A4" w:rsidRDefault="00A20DC3" w:rsidP="000677A4">
      <w:pPr>
        <w:pStyle w:val="Heading1"/>
        <w:ind w:left="0" w:firstLine="0"/>
        <w:rPr>
          <w:rFonts w:asciiTheme="minorHAnsi" w:hAnsiTheme="minorHAnsi" w:cstheme="minorHAnsi"/>
          <w:sz w:val="22"/>
        </w:rPr>
      </w:pPr>
      <w:r w:rsidRPr="000677A4">
        <w:rPr>
          <w:rFonts w:asciiTheme="minorHAnsi" w:hAnsiTheme="minorHAnsi" w:cstheme="minorHAnsi"/>
          <w:sz w:val="22"/>
        </w:rPr>
        <w:t xml:space="preserve">HEALTH AND SAFETY POLICY STATEMENT  </w:t>
      </w:r>
    </w:p>
    <w:p w14:paraId="69C0F727"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2AD67FE4" w14:textId="77777777"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Rockland St Mary with Hellington Parish Council (the Council) believes that Health &amp; Safety performance is an integral part of efficient and profitable business management and is fully aware of its responsibilities under the </w:t>
      </w:r>
      <w:r w:rsidRPr="000677A4">
        <w:rPr>
          <w:rFonts w:asciiTheme="minorHAnsi" w:hAnsiTheme="minorHAnsi" w:cstheme="minorHAnsi"/>
          <w:i/>
          <w:sz w:val="22"/>
        </w:rPr>
        <w:t xml:space="preserve">Health &amp; Safety at Work etc. Act 1974 </w:t>
      </w:r>
      <w:r w:rsidRPr="000677A4">
        <w:rPr>
          <w:rFonts w:asciiTheme="minorHAnsi" w:hAnsiTheme="minorHAnsi" w:cstheme="minorHAnsi"/>
          <w:sz w:val="22"/>
        </w:rPr>
        <w:t xml:space="preserve">and other statutory provisions. The Council therefore intends to meet those responsibilities as far as is reasonably practicable by incorporating good health &amp; safety management within all its operations.  </w:t>
      </w:r>
    </w:p>
    <w:p w14:paraId="01F516D0"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3278D9E4" w14:textId="1BF9EB5A"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The objective of the Council policy is to minimise risks to health, safety and welfare of its employee(s), </w:t>
      </w:r>
      <w:proofErr w:type="gramStart"/>
      <w:r w:rsidRPr="000677A4">
        <w:rPr>
          <w:rFonts w:asciiTheme="minorHAnsi" w:hAnsiTheme="minorHAnsi" w:cstheme="minorHAnsi"/>
          <w:sz w:val="22"/>
        </w:rPr>
        <w:t>general public</w:t>
      </w:r>
      <w:proofErr w:type="gramEnd"/>
      <w:r w:rsidRPr="000677A4">
        <w:rPr>
          <w:rFonts w:asciiTheme="minorHAnsi" w:hAnsiTheme="minorHAnsi" w:cstheme="minorHAnsi"/>
          <w:sz w:val="22"/>
        </w:rPr>
        <w:t xml:space="preserve"> and others affected by its activities and to minimise risks to the environment. All reasonable measures will be taken to ensure that a safe working and community environment is created.</w:t>
      </w:r>
    </w:p>
    <w:p w14:paraId="614BDFBD"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36D33352" w14:textId="25C878A6"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Members of the Parish Council have the responsibility for implementing this Policy and will ensure health and safety considerations are always given priority in planning and day-to-day supervision of work.</w:t>
      </w:r>
    </w:p>
    <w:p w14:paraId="5F64AC93"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343D70CC" w14:textId="77777777"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All employees are expected to co-operate in carrying out this policy throughout the Council’s activities and must ensure that their own work, so far as is reasonably practicable, is carried out without risk to themselves or others. All employees and contractors associated with any works carried out by the company will be made aware of this policy and the importance of commitment to its objectives.  </w:t>
      </w:r>
    </w:p>
    <w:p w14:paraId="341D2371"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5CE57E04" w14:textId="77777777"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The organisation and arrangements for implementing the Policy are set out in the Policy document. The Policy will be kept up to date in response to changes in legislation or best practice. To ensure this, the Policy and the way in which it has operated, will be reviewed annually or as the need arises.  </w:t>
      </w:r>
    </w:p>
    <w:p w14:paraId="6B2042BB"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4FACF39F"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426A1DBF" w14:textId="77777777" w:rsidR="00AB7A5F" w:rsidRDefault="00AB7A5F" w:rsidP="00270257">
      <w:pPr>
        <w:tabs>
          <w:tab w:val="center" w:pos="2895"/>
          <w:tab w:val="center" w:pos="3615"/>
          <w:tab w:val="center" w:pos="5447"/>
        </w:tabs>
        <w:spacing w:after="0"/>
        <w:ind w:left="-15" w:firstLine="0"/>
        <w:jc w:val="left"/>
        <w:rPr>
          <w:rFonts w:asciiTheme="minorHAnsi" w:hAnsiTheme="minorHAnsi" w:cstheme="minorHAnsi"/>
          <w:sz w:val="22"/>
        </w:rPr>
      </w:pPr>
    </w:p>
    <w:p w14:paraId="3F9CEAD7" w14:textId="77777777" w:rsidR="00AB7A5F" w:rsidRDefault="00AB7A5F" w:rsidP="00270257">
      <w:pPr>
        <w:tabs>
          <w:tab w:val="center" w:pos="2895"/>
          <w:tab w:val="center" w:pos="3615"/>
          <w:tab w:val="center" w:pos="5447"/>
        </w:tabs>
        <w:spacing w:after="0"/>
        <w:ind w:left="-15" w:firstLine="0"/>
        <w:jc w:val="left"/>
        <w:rPr>
          <w:rFonts w:asciiTheme="minorHAnsi" w:hAnsiTheme="minorHAnsi" w:cstheme="minorHAnsi"/>
          <w:sz w:val="22"/>
        </w:rPr>
      </w:pPr>
    </w:p>
    <w:p w14:paraId="0A515081" w14:textId="77777777" w:rsidR="00AB7A5F" w:rsidRDefault="00AB7A5F" w:rsidP="00270257">
      <w:pPr>
        <w:tabs>
          <w:tab w:val="center" w:pos="2895"/>
          <w:tab w:val="center" w:pos="3615"/>
          <w:tab w:val="center" w:pos="5447"/>
        </w:tabs>
        <w:spacing w:after="0"/>
        <w:ind w:left="-15" w:firstLine="0"/>
        <w:jc w:val="left"/>
        <w:rPr>
          <w:rFonts w:asciiTheme="minorHAnsi" w:hAnsiTheme="minorHAnsi" w:cstheme="minorHAnsi"/>
          <w:sz w:val="22"/>
        </w:rPr>
      </w:pPr>
    </w:p>
    <w:p w14:paraId="0BE28719" w14:textId="77777777" w:rsidR="00AB7A5F" w:rsidRDefault="00AB7A5F" w:rsidP="00270257">
      <w:pPr>
        <w:tabs>
          <w:tab w:val="center" w:pos="2895"/>
          <w:tab w:val="center" w:pos="3615"/>
          <w:tab w:val="center" w:pos="5447"/>
        </w:tabs>
        <w:spacing w:after="0"/>
        <w:ind w:left="-15" w:firstLine="0"/>
        <w:jc w:val="left"/>
        <w:rPr>
          <w:rFonts w:asciiTheme="minorHAnsi" w:hAnsiTheme="minorHAnsi" w:cstheme="minorHAnsi"/>
          <w:sz w:val="22"/>
        </w:rPr>
      </w:pPr>
    </w:p>
    <w:p w14:paraId="2D57DF92" w14:textId="77777777" w:rsidR="00AB7A5F" w:rsidRDefault="00AB7A5F" w:rsidP="00270257">
      <w:pPr>
        <w:tabs>
          <w:tab w:val="center" w:pos="2895"/>
          <w:tab w:val="center" w:pos="3615"/>
          <w:tab w:val="center" w:pos="5447"/>
        </w:tabs>
        <w:spacing w:after="0"/>
        <w:ind w:left="-15" w:firstLine="0"/>
        <w:jc w:val="left"/>
        <w:rPr>
          <w:rFonts w:asciiTheme="minorHAnsi" w:hAnsiTheme="minorHAnsi" w:cstheme="minorHAnsi"/>
          <w:sz w:val="22"/>
        </w:rPr>
      </w:pPr>
    </w:p>
    <w:p w14:paraId="75FB5595" w14:textId="0E1876AB" w:rsidR="00D679A2" w:rsidRDefault="00D679A2">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529301B9" w14:textId="40751B44" w:rsidR="00482377" w:rsidRPr="000677A4" w:rsidRDefault="00A20DC3" w:rsidP="0009041B">
      <w:pPr>
        <w:spacing w:after="0" w:line="259" w:lineRule="auto"/>
        <w:ind w:left="0" w:firstLine="0"/>
        <w:jc w:val="left"/>
        <w:rPr>
          <w:rFonts w:asciiTheme="minorHAnsi" w:hAnsiTheme="minorHAnsi" w:cstheme="minorHAnsi"/>
          <w:sz w:val="22"/>
        </w:rPr>
      </w:pPr>
      <w:r w:rsidRPr="000677A4">
        <w:rPr>
          <w:rFonts w:asciiTheme="minorHAnsi" w:hAnsiTheme="minorHAnsi" w:cstheme="minorHAnsi"/>
          <w:sz w:val="22"/>
        </w:rPr>
        <w:lastRenderedPageBreak/>
        <w:t xml:space="preserve">1. ORGANISATION  </w:t>
      </w:r>
    </w:p>
    <w:p w14:paraId="6CB603E6"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1DC08BC3" w14:textId="77777777" w:rsidR="00482377" w:rsidRPr="000677A4" w:rsidRDefault="00A20DC3" w:rsidP="00270257">
      <w:pPr>
        <w:pStyle w:val="Heading2"/>
        <w:ind w:left="10"/>
        <w:rPr>
          <w:rFonts w:asciiTheme="minorHAnsi" w:hAnsiTheme="minorHAnsi" w:cstheme="minorHAnsi"/>
          <w:sz w:val="22"/>
        </w:rPr>
      </w:pPr>
      <w:r w:rsidRPr="000677A4">
        <w:rPr>
          <w:rFonts w:asciiTheme="minorHAnsi" w:hAnsiTheme="minorHAnsi" w:cstheme="minorHAnsi"/>
          <w:sz w:val="22"/>
        </w:rPr>
        <w:t xml:space="preserve">1.1 Duties and Responsibilities of Councillors  </w:t>
      </w:r>
    </w:p>
    <w:p w14:paraId="7EBE7F65" w14:textId="3F4DB982" w:rsidR="00482377" w:rsidRPr="000677A4" w:rsidRDefault="00A20DC3" w:rsidP="00270257">
      <w:pPr>
        <w:spacing w:after="0" w:line="240" w:lineRule="auto"/>
        <w:ind w:left="-15" w:right="-10" w:firstLine="0"/>
        <w:rPr>
          <w:rFonts w:asciiTheme="minorHAnsi" w:hAnsiTheme="minorHAnsi" w:cstheme="minorHAnsi"/>
          <w:sz w:val="22"/>
        </w:rPr>
      </w:pPr>
      <w:r w:rsidRPr="000677A4">
        <w:rPr>
          <w:rFonts w:asciiTheme="minorHAnsi" w:hAnsiTheme="minorHAnsi" w:cstheme="minorHAnsi"/>
          <w:sz w:val="22"/>
        </w:rPr>
        <w:t xml:space="preserve">All Councillors are jointly responsible for the implementation of the Council’s Health &amp; Safety Policy, for monitoring the day-to-day administration of the Council’s affairs, and ensuring that all insurance policies are in date.  </w:t>
      </w:r>
      <w:r w:rsidR="00652577" w:rsidRPr="000677A4">
        <w:rPr>
          <w:rFonts w:asciiTheme="minorHAnsi" w:hAnsiTheme="minorHAnsi" w:cstheme="minorHAnsi"/>
          <w:sz w:val="22"/>
        </w:rPr>
        <w:t>The Council will endeavour to ensure the health and safety of all others who could be foreseeably affected by activities under our control. It is our aim to promote, set and maintain the highest standards for health, safety, and welfare matters. This will be achieved by ensuring:</w:t>
      </w:r>
    </w:p>
    <w:p w14:paraId="6D2A3170"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06B77753" w14:textId="77777777" w:rsidR="00482377" w:rsidRPr="000677A4" w:rsidRDefault="00A20DC3" w:rsidP="00270257">
      <w:pPr>
        <w:spacing w:after="0" w:line="259" w:lineRule="auto"/>
        <w:jc w:val="left"/>
        <w:rPr>
          <w:rFonts w:asciiTheme="minorHAnsi" w:hAnsiTheme="minorHAnsi" w:cstheme="minorHAnsi"/>
          <w:sz w:val="22"/>
        </w:rPr>
      </w:pPr>
      <w:r w:rsidRPr="000677A4">
        <w:rPr>
          <w:rFonts w:asciiTheme="minorHAnsi" w:hAnsiTheme="minorHAnsi" w:cstheme="minorHAnsi"/>
          <w:b/>
          <w:sz w:val="22"/>
        </w:rPr>
        <w:t xml:space="preserve">In doing so, they will ensure that: </w:t>
      </w:r>
      <w:r w:rsidRPr="000677A4">
        <w:rPr>
          <w:rFonts w:asciiTheme="minorHAnsi" w:hAnsiTheme="minorHAnsi" w:cstheme="minorHAnsi"/>
          <w:sz w:val="22"/>
        </w:rPr>
        <w:t xml:space="preserve"> </w:t>
      </w:r>
    </w:p>
    <w:p w14:paraId="47695257"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2E88AD5F"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a copy of this policy is circulated to all employees on appointment. Opportunity will be given to discuss this policy on an individual basis to ensure that it is fully understood and implemented;  </w:t>
      </w:r>
    </w:p>
    <w:p w14:paraId="4C6FE037" w14:textId="426649F3" w:rsidR="00482377" w:rsidRPr="000677A4" w:rsidRDefault="00482377" w:rsidP="00270257">
      <w:pPr>
        <w:spacing w:after="0" w:line="259" w:lineRule="auto"/>
        <w:ind w:left="581" w:firstLine="108"/>
        <w:jc w:val="left"/>
        <w:rPr>
          <w:rFonts w:asciiTheme="minorHAnsi" w:hAnsiTheme="minorHAnsi" w:cstheme="minorHAnsi"/>
          <w:sz w:val="22"/>
        </w:rPr>
      </w:pPr>
    </w:p>
    <w:p w14:paraId="7AF97B7D"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the Council's activities are monitored to ensure that the objectives of the Health &amp; Safety Policy are being complied with;  </w:t>
      </w:r>
    </w:p>
    <w:p w14:paraId="50035EA0" w14:textId="42CC4B6D" w:rsidR="00482377" w:rsidRPr="000677A4" w:rsidRDefault="00482377" w:rsidP="00270257">
      <w:pPr>
        <w:spacing w:after="0" w:line="259" w:lineRule="auto"/>
        <w:ind w:left="581" w:firstLine="108"/>
        <w:jc w:val="left"/>
        <w:rPr>
          <w:rFonts w:asciiTheme="minorHAnsi" w:hAnsiTheme="minorHAnsi" w:cstheme="minorHAnsi"/>
          <w:sz w:val="22"/>
        </w:rPr>
      </w:pPr>
    </w:p>
    <w:p w14:paraId="2C51EF7A"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contracts of employment include compliance with statutory and company health, safety &amp; environmental requirements;  </w:t>
      </w:r>
    </w:p>
    <w:p w14:paraId="5E5CDC82" w14:textId="5FD90A0F" w:rsidR="00482377" w:rsidRPr="000677A4" w:rsidRDefault="00482377" w:rsidP="00270257">
      <w:pPr>
        <w:spacing w:after="0" w:line="259" w:lineRule="auto"/>
        <w:ind w:left="581" w:firstLine="108"/>
        <w:jc w:val="left"/>
        <w:rPr>
          <w:rFonts w:asciiTheme="minorHAnsi" w:hAnsiTheme="minorHAnsi" w:cstheme="minorHAnsi"/>
          <w:sz w:val="22"/>
        </w:rPr>
      </w:pPr>
    </w:p>
    <w:p w14:paraId="2B84421E"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all staff have adequate competence and training for carrying out their specific jobs and for ensuring the health, safety and welfare of themselves and those around them;  </w:t>
      </w:r>
    </w:p>
    <w:p w14:paraId="0BE9390A" w14:textId="089BAA1F" w:rsidR="00482377" w:rsidRPr="000677A4" w:rsidRDefault="00482377" w:rsidP="00270257">
      <w:pPr>
        <w:spacing w:after="0" w:line="259" w:lineRule="auto"/>
        <w:ind w:left="581" w:firstLine="108"/>
        <w:jc w:val="left"/>
        <w:rPr>
          <w:rFonts w:asciiTheme="minorHAnsi" w:hAnsiTheme="minorHAnsi" w:cstheme="minorHAnsi"/>
          <w:sz w:val="22"/>
        </w:rPr>
      </w:pPr>
    </w:p>
    <w:p w14:paraId="0D3DFAB2"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employees are aware of the hazards which may exist within the operation of their tasks, and that they fully understand and observe all aspects of the Council's Health &amp; Safety Policy;  </w:t>
      </w:r>
    </w:p>
    <w:p w14:paraId="1DC72BC6" w14:textId="37388236" w:rsidR="00482377" w:rsidRPr="000677A4" w:rsidRDefault="00482377" w:rsidP="00270257">
      <w:pPr>
        <w:spacing w:after="0" w:line="259" w:lineRule="auto"/>
        <w:ind w:left="581" w:firstLine="108"/>
        <w:jc w:val="left"/>
        <w:rPr>
          <w:rFonts w:asciiTheme="minorHAnsi" w:hAnsiTheme="minorHAnsi" w:cstheme="minorHAnsi"/>
          <w:sz w:val="22"/>
        </w:rPr>
      </w:pPr>
    </w:p>
    <w:p w14:paraId="7CE70BBD"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no employee shall be engaged in any work activity where technical knowledge or experience is necessary to prevent danger or injury unless he or she possesses such knowledge or experience, or is under supervision of a competent person having regard to the nature of the work;  </w:t>
      </w:r>
    </w:p>
    <w:p w14:paraId="46BA566F" w14:textId="255D7990" w:rsidR="00482377" w:rsidRPr="000677A4" w:rsidRDefault="00482377" w:rsidP="00270257">
      <w:pPr>
        <w:spacing w:after="0" w:line="259" w:lineRule="auto"/>
        <w:ind w:left="581" w:firstLine="108"/>
        <w:jc w:val="left"/>
        <w:rPr>
          <w:rFonts w:asciiTheme="minorHAnsi" w:hAnsiTheme="minorHAnsi" w:cstheme="minorHAnsi"/>
          <w:sz w:val="22"/>
        </w:rPr>
      </w:pPr>
    </w:p>
    <w:p w14:paraId="7592B511"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safe methods of work are adopted;  </w:t>
      </w:r>
    </w:p>
    <w:p w14:paraId="183937BA" w14:textId="3F6DB092" w:rsidR="00482377" w:rsidRPr="000677A4" w:rsidRDefault="00482377" w:rsidP="00270257">
      <w:pPr>
        <w:spacing w:after="0" w:line="259" w:lineRule="auto"/>
        <w:ind w:left="581" w:firstLine="108"/>
        <w:jc w:val="left"/>
        <w:rPr>
          <w:rFonts w:asciiTheme="minorHAnsi" w:hAnsiTheme="minorHAnsi" w:cstheme="minorHAnsi"/>
          <w:sz w:val="22"/>
        </w:rPr>
      </w:pPr>
    </w:p>
    <w:p w14:paraId="661B996F" w14:textId="77777777"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 xml:space="preserve">all suppliers comply with </w:t>
      </w:r>
      <w:r w:rsidRPr="000677A4">
        <w:rPr>
          <w:rFonts w:asciiTheme="minorHAnsi" w:hAnsiTheme="minorHAnsi" w:cstheme="minorHAnsi"/>
          <w:i/>
          <w:sz w:val="22"/>
        </w:rPr>
        <w:t xml:space="preserve">Section 6 </w:t>
      </w:r>
      <w:r w:rsidRPr="000677A4">
        <w:rPr>
          <w:rFonts w:asciiTheme="minorHAnsi" w:hAnsiTheme="minorHAnsi" w:cstheme="minorHAnsi"/>
          <w:sz w:val="22"/>
        </w:rPr>
        <w:t xml:space="preserve">of the </w:t>
      </w:r>
      <w:r w:rsidRPr="000677A4">
        <w:rPr>
          <w:rFonts w:asciiTheme="minorHAnsi" w:hAnsiTheme="minorHAnsi" w:cstheme="minorHAnsi"/>
          <w:i/>
          <w:sz w:val="22"/>
        </w:rPr>
        <w:t xml:space="preserve">Health &amp; Safety at Work Act (HASAWA) </w:t>
      </w:r>
      <w:r w:rsidRPr="000677A4">
        <w:rPr>
          <w:rFonts w:asciiTheme="minorHAnsi" w:hAnsiTheme="minorHAnsi" w:cstheme="minorHAnsi"/>
          <w:sz w:val="22"/>
        </w:rPr>
        <w:t xml:space="preserve">in supplying articles and substances that are safe and without risk to health when properly used and to provide information to enable them to be properly used;  </w:t>
      </w:r>
    </w:p>
    <w:p w14:paraId="4BDA2060" w14:textId="5D06599D" w:rsidR="00482377" w:rsidRPr="000677A4" w:rsidRDefault="00482377" w:rsidP="00270257">
      <w:pPr>
        <w:spacing w:after="0" w:line="259" w:lineRule="auto"/>
        <w:ind w:left="581" w:firstLine="108"/>
        <w:jc w:val="left"/>
        <w:rPr>
          <w:rFonts w:asciiTheme="minorHAnsi" w:hAnsiTheme="minorHAnsi" w:cstheme="minorHAnsi"/>
          <w:sz w:val="22"/>
        </w:rPr>
      </w:pPr>
    </w:p>
    <w:p w14:paraId="0A18CFAE" w14:textId="77777777" w:rsidR="00482377" w:rsidRPr="000677A4" w:rsidRDefault="00A20DC3" w:rsidP="00270257">
      <w:pPr>
        <w:pStyle w:val="ListParagraph"/>
        <w:numPr>
          <w:ilvl w:val="0"/>
          <w:numId w:val="4"/>
        </w:numPr>
        <w:spacing w:after="0" w:line="240" w:lineRule="auto"/>
        <w:rPr>
          <w:rFonts w:asciiTheme="minorHAnsi" w:hAnsiTheme="minorHAnsi" w:cstheme="minorHAnsi"/>
          <w:sz w:val="22"/>
        </w:rPr>
      </w:pPr>
      <w:r w:rsidRPr="000677A4">
        <w:rPr>
          <w:rFonts w:asciiTheme="minorHAnsi" w:hAnsiTheme="minorHAnsi" w:cstheme="minorHAnsi"/>
          <w:sz w:val="22"/>
        </w:rPr>
        <w:t xml:space="preserve">any accidents arising out of the Council’s activities are recorded, reported and investigated as detailed in the accident reporting procedure;  </w:t>
      </w:r>
    </w:p>
    <w:p w14:paraId="74E400A7" w14:textId="593218CF" w:rsidR="00482377" w:rsidRPr="000677A4" w:rsidRDefault="00482377" w:rsidP="00270257">
      <w:pPr>
        <w:spacing w:after="0" w:line="259" w:lineRule="auto"/>
        <w:ind w:left="581" w:firstLine="108"/>
        <w:jc w:val="left"/>
        <w:rPr>
          <w:rFonts w:asciiTheme="minorHAnsi" w:hAnsiTheme="minorHAnsi" w:cstheme="minorHAnsi"/>
          <w:sz w:val="22"/>
        </w:rPr>
      </w:pPr>
    </w:p>
    <w:p w14:paraId="69F9FA94" w14:textId="12BBA81A" w:rsidR="00482377" w:rsidRPr="000677A4" w:rsidRDefault="00A20DC3"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regular inspections of equipment are carried out and necessary records kept</w:t>
      </w:r>
      <w:r w:rsidR="00270257" w:rsidRPr="000677A4">
        <w:rPr>
          <w:rFonts w:asciiTheme="minorHAnsi" w:hAnsiTheme="minorHAnsi" w:cstheme="minorHAnsi"/>
          <w:sz w:val="22"/>
        </w:rPr>
        <w:t>;</w:t>
      </w:r>
      <w:r w:rsidRPr="000677A4">
        <w:rPr>
          <w:rFonts w:asciiTheme="minorHAnsi" w:hAnsiTheme="minorHAnsi" w:cstheme="minorHAnsi"/>
          <w:sz w:val="22"/>
        </w:rPr>
        <w:t xml:space="preserve"> </w:t>
      </w:r>
    </w:p>
    <w:p w14:paraId="19C8345A" w14:textId="77777777" w:rsidR="00270257" w:rsidRPr="000677A4" w:rsidRDefault="00270257" w:rsidP="00270257">
      <w:pPr>
        <w:pStyle w:val="ListParagraph"/>
        <w:spacing w:after="0"/>
        <w:ind w:left="710" w:firstLine="0"/>
        <w:rPr>
          <w:rFonts w:asciiTheme="minorHAnsi" w:hAnsiTheme="minorHAnsi" w:cstheme="minorHAnsi"/>
          <w:sz w:val="22"/>
        </w:rPr>
      </w:pPr>
    </w:p>
    <w:p w14:paraId="7D935F9E" w14:textId="72BD0E60" w:rsidR="0009041B" w:rsidRDefault="00270257" w:rsidP="00270257">
      <w:pPr>
        <w:pStyle w:val="ListParagraph"/>
        <w:numPr>
          <w:ilvl w:val="0"/>
          <w:numId w:val="4"/>
        </w:numPr>
        <w:spacing w:after="0"/>
        <w:rPr>
          <w:rFonts w:asciiTheme="minorHAnsi" w:hAnsiTheme="minorHAnsi" w:cstheme="minorHAnsi"/>
          <w:sz w:val="22"/>
        </w:rPr>
      </w:pPr>
      <w:r w:rsidRPr="000677A4">
        <w:rPr>
          <w:rFonts w:asciiTheme="minorHAnsi" w:hAnsiTheme="minorHAnsi" w:cstheme="minorHAnsi"/>
          <w:sz w:val="22"/>
        </w:rPr>
        <w:t>reviewing and revising this policy as necessary at regular intervals.</w:t>
      </w:r>
    </w:p>
    <w:p w14:paraId="59DD612D" w14:textId="77777777" w:rsidR="0009041B" w:rsidRDefault="0009041B">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360EFFF8" w14:textId="571E87C9"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lastRenderedPageBreak/>
        <w:t xml:space="preserve"> </w:t>
      </w:r>
    </w:p>
    <w:p w14:paraId="787E9EC3" w14:textId="77777777" w:rsidR="00482377" w:rsidRPr="000677A4" w:rsidRDefault="00A20DC3" w:rsidP="00270257">
      <w:pPr>
        <w:pStyle w:val="Heading2"/>
        <w:ind w:left="10"/>
        <w:rPr>
          <w:rFonts w:asciiTheme="minorHAnsi" w:hAnsiTheme="minorHAnsi" w:cstheme="minorHAnsi"/>
          <w:sz w:val="22"/>
        </w:rPr>
      </w:pPr>
      <w:r w:rsidRPr="000677A4">
        <w:rPr>
          <w:rFonts w:asciiTheme="minorHAnsi" w:hAnsiTheme="minorHAnsi" w:cstheme="minorHAnsi"/>
          <w:sz w:val="22"/>
        </w:rPr>
        <w:t xml:space="preserve">1.2 Duties and Responsibilities of all Employees  </w:t>
      </w:r>
    </w:p>
    <w:p w14:paraId="2C9D9E98" w14:textId="0487DB83" w:rsidR="00482377" w:rsidRPr="000677A4" w:rsidRDefault="00482377" w:rsidP="00270257">
      <w:pPr>
        <w:spacing w:after="0" w:line="259" w:lineRule="auto"/>
        <w:ind w:left="14" w:firstLine="108"/>
        <w:jc w:val="left"/>
        <w:rPr>
          <w:rFonts w:asciiTheme="minorHAnsi" w:hAnsiTheme="minorHAnsi" w:cstheme="minorHAnsi"/>
          <w:sz w:val="22"/>
        </w:rPr>
      </w:pPr>
    </w:p>
    <w:p w14:paraId="35D9FB85" w14:textId="77777777" w:rsidR="00482377" w:rsidRPr="000677A4" w:rsidRDefault="00A20DC3" w:rsidP="00270257">
      <w:pPr>
        <w:pStyle w:val="ListParagraph"/>
        <w:numPr>
          <w:ilvl w:val="0"/>
          <w:numId w:val="5"/>
        </w:numPr>
        <w:spacing w:after="0"/>
        <w:rPr>
          <w:rFonts w:asciiTheme="minorHAnsi" w:hAnsiTheme="minorHAnsi" w:cstheme="minorHAnsi"/>
          <w:sz w:val="22"/>
        </w:rPr>
      </w:pPr>
      <w:r w:rsidRPr="000677A4">
        <w:rPr>
          <w:rFonts w:asciiTheme="minorHAnsi" w:hAnsiTheme="minorHAnsi" w:cstheme="minorHAnsi"/>
          <w:sz w:val="22"/>
        </w:rPr>
        <w:t xml:space="preserve">Employees have a responsibility to conform to this policy and with the Health &amp; Safety at Work etc. Act 1974 and associated legislation.  </w:t>
      </w:r>
    </w:p>
    <w:p w14:paraId="0692F00B" w14:textId="7415E388" w:rsidR="00482377" w:rsidRPr="000677A4" w:rsidRDefault="00482377" w:rsidP="00270257">
      <w:pPr>
        <w:spacing w:after="0" w:line="259" w:lineRule="auto"/>
        <w:ind w:left="581" w:firstLine="108"/>
        <w:jc w:val="left"/>
        <w:rPr>
          <w:rFonts w:asciiTheme="minorHAnsi" w:hAnsiTheme="minorHAnsi" w:cstheme="minorHAnsi"/>
          <w:sz w:val="22"/>
        </w:rPr>
      </w:pPr>
    </w:p>
    <w:p w14:paraId="4E0F777D" w14:textId="77777777" w:rsidR="00482377" w:rsidRPr="000677A4" w:rsidRDefault="00A20DC3" w:rsidP="00270257">
      <w:pPr>
        <w:pStyle w:val="ListParagraph"/>
        <w:numPr>
          <w:ilvl w:val="0"/>
          <w:numId w:val="5"/>
        </w:numPr>
        <w:spacing w:after="0"/>
        <w:rPr>
          <w:rFonts w:asciiTheme="minorHAnsi" w:hAnsiTheme="minorHAnsi" w:cstheme="minorHAnsi"/>
          <w:sz w:val="22"/>
        </w:rPr>
      </w:pPr>
      <w:r w:rsidRPr="000677A4">
        <w:rPr>
          <w:rFonts w:asciiTheme="minorHAnsi" w:hAnsiTheme="minorHAnsi" w:cstheme="minorHAnsi"/>
          <w:sz w:val="22"/>
        </w:rPr>
        <w:t>Employees have a statutory duty to take reasonable care of the safety and health of themselves and others who may be affected by their acts or omissions and to cooperate with the Council to enable it to fulfil statutory obligations</w:t>
      </w:r>
      <w:r w:rsidRPr="000677A4">
        <w:rPr>
          <w:rFonts w:asciiTheme="minorHAnsi" w:hAnsiTheme="minorHAnsi" w:cstheme="minorHAnsi"/>
          <w:i/>
          <w:sz w:val="22"/>
        </w:rPr>
        <w:t xml:space="preserve">. </w:t>
      </w:r>
      <w:r w:rsidRPr="000677A4">
        <w:rPr>
          <w:rFonts w:asciiTheme="minorHAnsi" w:hAnsiTheme="minorHAnsi" w:cstheme="minorHAnsi"/>
          <w:sz w:val="22"/>
        </w:rPr>
        <w:t xml:space="preserve">They should also ensure that they are physically fit and technically responsible for the work requested of them.  </w:t>
      </w:r>
    </w:p>
    <w:p w14:paraId="4267D7AB" w14:textId="58CC7C2A" w:rsidR="00482377" w:rsidRPr="000677A4" w:rsidRDefault="00482377" w:rsidP="00270257">
      <w:pPr>
        <w:spacing w:after="0" w:line="259" w:lineRule="auto"/>
        <w:ind w:left="581" w:firstLine="108"/>
        <w:jc w:val="left"/>
        <w:rPr>
          <w:rFonts w:asciiTheme="minorHAnsi" w:hAnsiTheme="minorHAnsi" w:cstheme="minorHAnsi"/>
          <w:sz w:val="22"/>
        </w:rPr>
      </w:pPr>
    </w:p>
    <w:p w14:paraId="24C98C1F" w14:textId="77777777" w:rsidR="00482377" w:rsidRPr="000677A4" w:rsidRDefault="00A20DC3" w:rsidP="00270257">
      <w:pPr>
        <w:pStyle w:val="ListParagraph"/>
        <w:numPr>
          <w:ilvl w:val="0"/>
          <w:numId w:val="5"/>
        </w:numPr>
        <w:spacing w:after="0"/>
        <w:rPr>
          <w:rFonts w:asciiTheme="minorHAnsi" w:hAnsiTheme="minorHAnsi" w:cstheme="minorHAnsi"/>
          <w:sz w:val="22"/>
        </w:rPr>
      </w:pPr>
      <w:r w:rsidRPr="000677A4">
        <w:rPr>
          <w:rFonts w:asciiTheme="minorHAnsi" w:hAnsiTheme="minorHAnsi" w:cstheme="minorHAnsi"/>
          <w:sz w:val="22"/>
        </w:rPr>
        <w:t xml:space="preserve">Employees have responsibility for properly using any safety devices involved in their work. They will not recklessly interfere with or misuse anything provided in the interests of health, safety and welfare.  </w:t>
      </w:r>
    </w:p>
    <w:p w14:paraId="6311424C" w14:textId="2B44DF7C" w:rsidR="00482377" w:rsidRPr="000677A4" w:rsidRDefault="00482377" w:rsidP="00270257">
      <w:pPr>
        <w:spacing w:after="0" w:line="259" w:lineRule="auto"/>
        <w:ind w:left="581" w:firstLine="108"/>
        <w:jc w:val="left"/>
        <w:rPr>
          <w:rFonts w:asciiTheme="minorHAnsi" w:hAnsiTheme="minorHAnsi" w:cstheme="minorHAnsi"/>
          <w:sz w:val="22"/>
        </w:rPr>
      </w:pPr>
    </w:p>
    <w:p w14:paraId="282950ED" w14:textId="2E8BC6A5" w:rsidR="00482377" w:rsidRPr="000677A4" w:rsidRDefault="00A20DC3" w:rsidP="00270257">
      <w:pPr>
        <w:pStyle w:val="ListParagraph"/>
        <w:numPr>
          <w:ilvl w:val="0"/>
          <w:numId w:val="5"/>
        </w:numPr>
        <w:spacing w:after="0"/>
        <w:rPr>
          <w:rFonts w:asciiTheme="minorHAnsi" w:hAnsiTheme="minorHAnsi" w:cstheme="minorHAnsi"/>
          <w:sz w:val="22"/>
        </w:rPr>
      </w:pPr>
      <w:r w:rsidRPr="000677A4">
        <w:rPr>
          <w:rFonts w:asciiTheme="minorHAnsi" w:hAnsiTheme="minorHAnsi" w:cstheme="minorHAnsi"/>
          <w:sz w:val="22"/>
        </w:rPr>
        <w:t xml:space="preserve">All accidents and near miss incidents shall be reported to the Parish Clerk, </w:t>
      </w:r>
      <w:r w:rsidR="00270257" w:rsidRPr="000677A4">
        <w:rPr>
          <w:rFonts w:asciiTheme="minorHAnsi" w:hAnsiTheme="minorHAnsi" w:cstheme="minorHAnsi"/>
          <w:sz w:val="22"/>
        </w:rPr>
        <w:t>the Chair and be</w:t>
      </w:r>
      <w:r w:rsidRPr="000677A4">
        <w:rPr>
          <w:rFonts w:asciiTheme="minorHAnsi" w:hAnsiTheme="minorHAnsi" w:cstheme="minorHAnsi"/>
          <w:sz w:val="22"/>
        </w:rPr>
        <w:t xml:space="preserve"> recorded in the Council accident book as soon after the event as possible. Employees will also cooperate with the Parish Clerk and Councillors in investigating all accidents and near misses.  </w:t>
      </w:r>
    </w:p>
    <w:p w14:paraId="54125C7A" w14:textId="4775DBE1" w:rsidR="00482377" w:rsidRPr="000677A4" w:rsidRDefault="00482377" w:rsidP="00270257">
      <w:pPr>
        <w:spacing w:after="0" w:line="259" w:lineRule="auto"/>
        <w:ind w:left="581" w:firstLine="108"/>
        <w:jc w:val="left"/>
        <w:rPr>
          <w:rFonts w:asciiTheme="minorHAnsi" w:hAnsiTheme="minorHAnsi" w:cstheme="minorHAnsi"/>
          <w:sz w:val="22"/>
        </w:rPr>
      </w:pPr>
    </w:p>
    <w:p w14:paraId="5F729FFE" w14:textId="050F72CA" w:rsidR="00482377" w:rsidRPr="000677A4" w:rsidRDefault="00A20DC3" w:rsidP="00270257">
      <w:pPr>
        <w:pStyle w:val="ListParagraph"/>
        <w:numPr>
          <w:ilvl w:val="0"/>
          <w:numId w:val="5"/>
        </w:numPr>
        <w:spacing w:after="0"/>
        <w:rPr>
          <w:rFonts w:asciiTheme="minorHAnsi" w:hAnsiTheme="minorHAnsi" w:cstheme="minorHAnsi"/>
          <w:sz w:val="22"/>
        </w:rPr>
      </w:pPr>
      <w:r w:rsidRPr="000677A4">
        <w:rPr>
          <w:rFonts w:asciiTheme="minorHAnsi" w:hAnsiTheme="minorHAnsi" w:cstheme="minorHAnsi"/>
          <w:sz w:val="22"/>
        </w:rPr>
        <w:t xml:space="preserve">Employees must request assistance or advice about any area of work </w:t>
      </w:r>
      <w:r w:rsidR="00270257" w:rsidRPr="000677A4">
        <w:rPr>
          <w:rFonts w:asciiTheme="minorHAnsi" w:hAnsiTheme="minorHAnsi" w:cstheme="minorHAnsi"/>
          <w:sz w:val="22"/>
        </w:rPr>
        <w:t>with which they are not</w:t>
      </w:r>
      <w:r w:rsidRPr="000677A4">
        <w:rPr>
          <w:rFonts w:asciiTheme="minorHAnsi" w:hAnsiTheme="minorHAnsi" w:cstheme="minorHAnsi"/>
          <w:sz w:val="22"/>
        </w:rPr>
        <w:t xml:space="preserve"> familiar.  </w:t>
      </w:r>
    </w:p>
    <w:p w14:paraId="4B70ADC9"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3CC7E20B" w14:textId="77777777" w:rsidR="00482377" w:rsidRPr="000677A4" w:rsidRDefault="00A20DC3" w:rsidP="00270257">
      <w:pPr>
        <w:spacing w:after="0" w:line="259" w:lineRule="auto"/>
        <w:ind w:left="581" w:firstLine="0"/>
        <w:jc w:val="left"/>
        <w:rPr>
          <w:rFonts w:asciiTheme="minorHAnsi" w:hAnsiTheme="minorHAnsi" w:cstheme="minorHAnsi"/>
          <w:sz w:val="22"/>
        </w:rPr>
      </w:pPr>
      <w:r w:rsidRPr="000677A4">
        <w:rPr>
          <w:rFonts w:asciiTheme="minorHAnsi" w:hAnsiTheme="minorHAnsi" w:cstheme="minorHAnsi"/>
          <w:sz w:val="22"/>
        </w:rPr>
        <w:t xml:space="preserve">  </w:t>
      </w:r>
    </w:p>
    <w:p w14:paraId="5B379AA8" w14:textId="77777777" w:rsidR="00482377" w:rsidRPr="000677A4" w:rsidRDefault="00A20DC3" w:rsidP="00270257">
      <w:pPr>
        <w:pStyle w:val="Heading2"/>
        <w:ind w:left="10"/>
        <w:rPr>
          <w:rFonts w:asciiTheme="minorHAnsi" w:hAnsiTheme="minorHAnsi" w:cstheme="minorHAnsi"/>
          <w:sz w:val="22"/>
        </w:rPr>
      </w:pPr>
      <w:r w:rsidRPr="000677A4">
        <w:rPr>
          <w:rFonts w:asciiTheme="minorHAnsi" w:hAnsiTheme="minorHAnsi" w:cstheme="minorHAnsi"/>
          <w:sz w:val="22"/>
        </w:rPr>
        <w:t xml:space="preserve">1.3. Contractors  </w:t>
      </w:r>
    </w:p>
    <w:p w14:paraId="7F3516FD"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32BFE0B2" w14:textId="77777777"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Contractors must comply with the following:  </w:t>
      </w:r>
    </w:p>
    <w:p w14:paraId="061BDF04"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76474177" w14:textId="77777777" w:rsidR="00482377" w:rsidRPr="000677A4" w:rsidRDefault="00A20DC3" w:rsidP="00270257">
      <w:pPr>
        <w:pStyle w:val="ListParagraph"/>
        <w:numPr>
          <w:ilvl w:val="0"/>
          <w:numId w:val="6"/>
        </w:numPr>
        <w:spacing w:after="0"/>
        <w:rPr>
          <w:rFonts w:asciiTheme="minorHAnsi" w:hAnsiTheme="minorHAnsi" w:cstheme="minorHAnsi"/>
          <w:sz w:val="22"/>
        </w:rPr>
      </w:pPr>
      <w:r w:rsidRPr="000677A4">
        <w:rPr>
          <w:rFonts w:asciiTheme="minorHAnsi" w:hAnsiTheme="minorHAnsi" w:cstheme="minorHAnsi"/>
          <w:sz w:val="22"/>
        </w:rPr>
        <w:t xml:space="preserve">Any contractors employed by the Council shall be responsible for </w:t>
      </w:r>
      <w:proofErr w:type="gramStart"/>
      <w:r w:rsidRPr="000677A4">
        <w:rPr>
          <w:rFonts w:asciiTheme="minorHAnsi" w:hAnsiTheme="minorHAnsi" w:cstheme="minorHAnsi"/>
          <w:sz w:val="22"/>
        </w:rPr>
        <w:t>conducting themselves safely at all times</w:t>
      </w:r>
      <w:proofErr w:type="gramEnd"/>
      <w:r w:rsidRPr="000677A4">
        <w:rPr>
          <w:rFonts w:asciiTheme="minorHAnsi" w:hAnsiTheme="minorHAnsi" w:cstheme="minorHAnsi"/>
          <w:sz w:val="22"/>
        </w:rPr>
        <w:t xml:space="preserve"> and in complying with the Council’s Health &amp; Safety Policy.  </w:t>
      </w:r>
    </w:p>
    <w:p w14:paraId="26A76818" w14:textId="01BDFB1F" w:rsidR="00482377" w:rsidRPr="000677A4" w:rsidRDefault="00482377" w:rsidP="00270257">
      <w:pPr>
        <w:spacing w:after="0" w:line="259" w:lineRule="auto"/>
        <w:ind w:left="581" w:firstLine="108"/>
        <w:jc w:val="left"/>
        <w:rPr>
          <w:rFonts w:asciiTheme="minorHAnsi" w:hAnsiTheme="minorHAnsi" w:cstheme="minorHAnsi"/>
          <w:sz w:val="22"/>
        </w:rPr>
      </w:pPr>
    </w:p>
    <w:p w14:paraId="7F512FEA" w14:textId="77777777" w:rsidR="00482377" w:rsidRPr="000677A4" w:rsidRDefault="00A20DC3" w:rsidP="00270257">
      <w:pPr>
        <w:pStyle w:val="ListParagraph"/>
        <w:numPr>
          <w:ilvl w:val="0"/>
          <w:numId w:val="6"/>
        </w:numPr>
        <w:spacing w:after="0"/>
        <w:rPr>
          <w:rFonts w:asciiTheme="minorHAnsi" w:hAnsiTheme="minorHAnsi" w:cstheme="minorHAnsi"/>
          <w:sz w:val="22"/>
        </w:rPr>
      </w:pPr>
      <w:r w:rsidRPr="000677A4">
        <w:rPr>
          <w:rFonts w:asciiTheme="minorHAnsi" w:hAnsiTheme="minorHAnsi" w:cstheme="minorHAnsi"/>
          <w:sz w:val="22"/>
        </w:rPr>
        <w:t xml:space="preserve">Any work carried out must be fully in compliance with statutory legislation and Codes of Practice to ensure the health and safety of their own employees and others on and off site.  </w:t>
      </w:r>
    </w:p>
    <w:p w14:paraId="68A823FC" w14:textId="10A7BB65" w:rsidR="00482377" w:rsidRPr="000677A4" w:rsidRDefault="00482377" w:rsidP="00270257">
      <w:pPr>
        <w:spacing w:after="0" w:line="259" w:lineRule="auto"/>
        <w:ind w:left="581" w:firstLine="108"/>
        <w:jc w:val="left"/>
        <w:rPr>
          <w:rFonts w:asciiTheme="minorHAnsi" w:hAnsiTheme="minorHAnsi" w:cstheme="minorHAnsi"/>
          <w:sz w:val="22"/>
        </w:rPr>
      </w:pPr>
    </w:p>
    <w:p w14:paraId="15795DAE" w14:textId="77777777" w:rsidR="00482377" w:rsidRPr="000677A4" w:rsidRDefault="00A20DC3" w:rsidP="00270257">
      <w:pPr>
        <w:pStyle w:val="ListParagraph"/>
        <w:numPr>
          <w:ilvl w:val="0"/>
          <w:numId w:val="6"/>
        </w:numPr>
        <w:spacing w:after="0"/>
        <w:rPr>
          <w:rFonts w:asciiTheme="minorHAnsi" w:hAnsiTheme="minorHAnsi" w:cstheme="minorHAnsi"/>
          <w:sz w:val="22"/>
        </w:rPr>
      </w:pPr>
      <w:r w:rsidRPr="000677A4">
        <w:rPr>
          <w:rFonts w:asciiTheme="minorHAnsi" w:hAnsiTheme="minorHAnsi" w:cstheme="minorHAnsi"/>
          <w:sz w:val="22"/>
        </w:rPr>
        <w:t xml:space="preserve">All tools and equipment that they bring on to site must be safe and in sound working order. All necessary guards and safety devices must be in place and necessary certificates must be available for checking.  </w:t>
      </w:r>
    </w:p>
    <w:p w14:paraId="6C0B9B99" w14:textId="7067AE2D" w:rsidR="00482377" w:rsidRPr="000677A4" w:rsidRDefault="00482377" w:rsidP="00270257">
      <w:pPr>
        <w:spacing w:after="0" w:line="259" w:lineRule="auto"/>
        <w:ind w:left="581" w:firstLine="108"/>
        <w:jc w:val="left"/>
        <w:rPr>
          <w:rFonts w:asciiTheme="minorHAnsi" w:hAnsiTheme="minorHAnsi" w:cstheme="minorHAnsi"/>
          <w:sz w:val="22"/>
        </w:rPr>
      </w:pPr>
    </w:p>
    <w:p w14:paraId="145D300D" w14:textId="77777777" w:rsidR="00482377" w:rsidRPr="000677A4" w:rsidRDefault="00A20DC3" w:rsidP="00270257">
      <w:pPr>
        <w:pStyle w:val="ListParagraph"/>
        <w:numPr>
          <w:ilvl w:val="0"/>
          <w:numId w:val="6"/>
        </w:numPr>
        <w:spacing w:after="0"/>
        <w:rPr>
          <w:rFonts w:asciiTheme="minorHAnsi" w:hAnsiTheme="minorHAnsi" w:cstheme="minorHAnsi"/>
          <w:sz w:val="22"/>
        </w:rPr>
      </w:pPr>
      <w:r w:rsidRPr="000677A4">
        <w:rPr>
          <w:rFonts w:asciiTheme="minorHAnsi" w:hAnsiTheme="minorHAnsi" w:cstheme="minorHAnsi"/>
          <w:sz w:val="22"/>
        </w:rPr>
        <w:t xml:space="preserve">Any injury sustained whilst on site must be reported to the Parish Clerk immediately.  </w:t>
      </w:r>
    </w:p>
    <w:p w14:paraId="560912C0" w14:textId="669C07A5" w:rsidR="00482377" w:rsidRPr="000677A4" w:rsidRDefault="00482377" w:rsidP="00270257">
      <w:pPr>
        <w:spacing w:after="0" w:line="259" w:lineRule="auto"/>
        <w:ind w:left="581" w:firstLine="108"/>
        <w:jc w:val="left"/>
        <w:rPr>
          <w:rFonts w:asciiTheme="minorHAnsi" w:hAnsiTheme="minorHAnsi" w:cstheme="minorHAnsi"/>
          <w:sz w:val="22"/>
        </w:rPr>
      </w:pPr>
    </w:p>
    <w:p w14:paraId="35213A26" w14:textId="769EA184" w:rsidR="00482377" w:rsidRPr="000677A4" w:rsidRDefault="00A20DC3" w:rsidP="00270257">
      <w:pPr>
        <w:pStyle w:val="ListParagraph"/>
        <w:numPr>
          <w:ilvl w:val="0"/>
          <w:numId w:val="6"/>
        </w:numPr>
        <w:spacing w:after="0"/>
        <w:rPr>
          <w:rFonts w:asciiTheme="minorHAnsi" w:hAnsiTheme="minorHAnsi" w:cstheme="minorHAnsi"/>
          <w:sz w:val="22"/>
        </w:rPr>
      </w:pPr>
      <w:r w:rsidRPr="000677A4">
        <w:rPr>
          <w:rFonts w:asciiTheme="minorHAnsi" w:hAnsiTheme="minorHAnsi" w:cstheme="minorHAnsi"/>
          <w:sz w:val="22"/>
        </w:rPr>
        <w:t>All electrical equipment must have a valid Portable Appliance Test, depending on usage.</w:t>
      </w:r>
    </w:p>
    <w:p w14:paraId="56C09AF2" w14:textId="3C88D044" w:rsidR="00482377" w:rsidRPr="000677A4" w:rsidRDefault="00482377" w:rsidP="00270257">
      <w:pPr>
        <w:spacing w:after="0" w:line="259" w:lineRule="auto"/>
        <w:ind w:left="581" w:firstLine="108"/>
        <w:jc w:val="left"/>
        <w:rPr>
          <w:rFonts w:asciiTheme="minorHAnsi" w:hAnsiTheme="minorHAnsi" w:cstheme="minorHAnsi"/>
          <w:sz w:val="22"/>
        </w:rPr>
      </w:pPr>
    </w:p>
    <w:p w14:paraId="7CA7405B" w14:textId="05DE4184" w:rsidR="00482377" w:rsidRPr="000677A4" w:rsidRDefault="00A20DC3" w:rsidP="003B1F3A">
      <w:pPr>
        <w:pStyle w:val="ListParagraph"/>
        <w:numPr>
          <w:ilvl w:val="0"/>
          <w:numId w:val="6"/>
        </w:numPr>
        <w:spacing w:after="0"/>
        <w:rPr>
          <w:rFonts w:asciiTheme="minorHAnsi" w:hAnsiTheme="minorHAnsi" w:cstheme="minorHAnsi"/>
          <w:sz w:val="22"/>
        </w:rPr>
      </w:pPr>
      <w:r w:rsidRPr="000677A4">
        <w:rPr>
          <w:rFonts w:asciiTheme="minorHAnsi" w:hAnsiTheme="minorHAnsi" w:cstheme="minorHAnsi"/>
          <w:sz w:val="22"/>
        </w:rPr>
        <w:t xml:space="preserve">Contractors must provide written risk assessments and method statements where necessary before commencing work for or on behalf of Rockland St Mary with Hellington Parish Council.  </w:t>
      </w:r>
    </w:p>
    <w:p w14:paraId="6B9BB50E" w14:textId="494C0728" w:rsidR="0009041B" w:rsidRDefault="0009041B">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375CF086" w14:textId="77777777" w:rsidR="00482377" w:rsidRPr="000677A4" w:rsidRDefault="00A20DC3" w:rsidP="00270257">
      <w:pPr>
        <w:pStyle w:val="Heading2"/>
        <w:ind w:left="10"/>
        <w:rPr>
          <w:rFonts w:asciiTheme="minorHAnsi" w:hAnsiTheme="minorHAnsi" w:cstheme="minorHAnsi"/>
          <w:sz w:val="22"/>
        </w:rPr>
      </w:pPr>
      <w:r w:rsidRPr="000677A4">
        <w:rPr>
          <w:rFonts w:asciiTheme="minorHAnsi" w:hAnsiTheme="minorHAnsi" w:cstheme="minorHAnsi"/>
          <w:sz w:val="22"/>
        </w:rPr>
        <w:lastRenderedPageBreak/>
        <w:t xml:space="preserve">1.4 Visitors  </w:t>
      </w:r>
    </w:p>
    <w:p w14:paraId="03841C20"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7E37AA20" w14:textId="77777777"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The Council owes a duty of care to contractors, suppliers and visitors to the Council owned areas of the village. Councillors will ensure so far as is reasonably practicable that safe access and egress is available and that areas are maintained in a safe condition.  </w:t>
      </w:r>
    </w:p>
    <w:p w14:paraId="388677CD"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19AEB5C9" w14:textId="77777777" w:rsidR="00482377" w:rsidRPr="000677A4" w:rsidRDefault="00A20DC3" w:rsidP="00270257">
      <w:pPr>
        <w:pStyle w:val="Heading1"/>
        <w:ind w:left="10"/>
        <w:rPr>
          <w:rFonts w:asciiTheme="minorHAnsi" w:hAnsiTheme="minorHAnsi" w:cstheme="minorHAnsi"/>
          <w:sz w:val="22"/>
        </w:rPr>
      </w:pPr>
      <w:r w:rsidRPr="000677A4">
        <w:rPr>
          <w:rFonts w:asciiTheme="minorHAnsi" w:hAnsiTheme="minorHAnsi" w:cstheme="minorHAnsi"/>
          <w:sz w:val="22"/>
        </w:rPr>
        <w:t xml:space="preserve">2. ARRANGEMENTS  </w:t>
      </w:r>
    </w:p>
    <w:p w14:paraId="5E80B057"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77B00DE2" w14:textId="77777777" w:rsidR="00897C2A" w:rsidRDefault="00A20DC3" w:rsidP="00270257">
      <w:pPr>
        <w:spacing w:after="0"/>
        <w:ind w:left="-5"/>
        <w:rPr>
          <w:rFonts w:asciiTheme="minorHAnsi" w:hAnsiTheme="minorHAnsi" w:cstheme="minorHAnsi"/>
          <w:b/>
          <w:sz w:val="22"/>
        </w:rPr>
      </w:pPr>
      <w:r w:rsidRPr="0009041B">
        <w:rPr>
          <w:rFonts w:asciiTheme="minorHAnsi" w:hAnsiTheme="minorHAnsi" w:cstheme="minorHAnsi"/>
          <w:b/>
          <w:sz w:val="22"/>
        </w:rPr>
        <w:t>2.1</w:t>
      </w:r>
      <w:r w:rsidR="0009041B">
        <w:rPr>
          <w:rFonts w:asciiTheme="minorHAnsi" w:hAnsiTheme="minorHAnsi" w:cstheme="minorHAnsi"/>
          <w:b/>
          <w:sz w:val="22"/>
        </w:rPr>
        <w:t xml:space="preserve"> </w:t>
      </w:r>
      <w:r w:rsidRPr="000677A4">
        <w:rPr>
          <w:rFonts w:asciiTheme="minorHAnsi" w:hAnsiTheme="minorHAnsi" w:cstheme="minorHAnsi"/>
          <w:b/>
          <w:sz w:val="22"/>
        </w:rPr>
        <w:t>Enforcement agencies</w:t>
      </w:r>
    </w:p>
    <w:p w14:paraId="09F9EF06" w14:textId="23A47883"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The enforcement agency for local authorities is the Health &amp; Safety Executive. Any site visit carried out by Statutory Inspectors shall be co-ordinated with the full cooperation of Councillors and any recommendations carried out as soon as reasonably practicable.  </w:t>
      </w:r>
    </w:p>
    <w:p w14:paraId="54535E7E"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2ED762D7" w14:textId="77777777" w:rsidR="00897C2A" w:rsidRDefault="00A20DC3" w:rsidP="00270257">
      <w:pPr>
        <w:spacing w:after="0" w:line="243" w:lineRule="auto"/>
        <w:ind w:left="5" w:right="10"/>
        <w:jc w:val="left"/>
        <w:rPr>
          <w:rFonts w:asciiTheme="minorHAnsi" w:hAnsiTheme="minorHAnsi" w:cstheme="minorHAnsi"/>
          <w:b/>
          <w:sz w:val="22"/>
        </w:rPr>
      </w:pPr>
      <w:r w:rsidRPr="0009041B">
        <w:rPr>
          <w:rFonts w:asciiTheme="minorHAnsi" w:hAnsiTheme="minorHAnsi" w:cstheme="minorHAnsi"/>
          <w:b/>
          <w:sz w:val="22"/>
        </w:rPr>
        <w:t>2.2</w:t>
      </w:r>
      <w:r w:rsidR="0009041B">
        <w:rPr>
          <w:rFonts w:asciiTheme="minorHAnsi" w:hAnsiTheme="minorHAnsi" w:cstheme="minorHAnsi"/>
          <w:b/>
          <w:sz w:val="22"/>
        </w:rPr>
        <w:t xml:space="preserve"> </w:t>
      </w:r>
      <w:r w:rsidRPr="000677A4">
        <w:rPr>
          <w:rFonts w:asciiTheme="minorHAnsi" w:hAnsiTheme="minorHAnsi" w:cstheme="minorHAnsi"/>
          <w:b/>
          <w:sz w:val="22"/>
        </w:rPr>
        <w:t>Risk Assessments</w:t>
      </w:r>
    </w:p>
    <w:p w14:paraId="1D5CF326" w14:textId="39272C33" w:rsidR="00482377" w:rsidRPr="000677A4" w:rsidRDefault="00A20DC3" w:rsidP="00270257">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All risk assessments will be carried out by the Councillor appointed at the Annual Council Meeting with designated responsibility for health and safety. These assessments will be recorded, monitored and reviewed where necessary.  </w:t>
      </w:r>
    </w:p>
    <w:p w14:paraId="11E8B773"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352B3568" w14:textId="77777777" w:rsidR="00897C2A" w:rsidRDefault="00A20DC3" w:rsidP="00270257">
      <w:pPr>
        <w:spacing w:after="0"/>
        <w:ind w:left="-5"/>
        <w:rPr>
          <w:rFonts w:asciiTheme="minorHAnsi" w:hAnsiTheme="minorHAnsi" w:cstheme="minorHAnsi"/>
          <w:b/>
          <w:sz w:val="22"/>
        </w:rPr>
      </w:pPr>
      <w:r w:rsidRPr="0009041B">
        <w:rPr>
          <w:rFonts w:asciiTheme="minorHAnsi" w:hAnsiTheme="minorHAnsi" w:cstheme="minorHAnsi"/>
          <w:b/>
          <w:sz w:val="22"/>
        </w:rPr>
        <w:t>2.3</w:t>
      </w:r>
      <w:r w:rsidR="0009041B">
        <w:rPr>
          <w:rFonts w:asciiTheme="minorHAnsi" w:hAnsiTheme="minorHAnsi" w:cstheme="minorHAnsi"/>
          <w:b/>
          <w:sz w:val="22"/>
        </w:rPr>
        <w:t xml:space="preserve"> </w:t>
      </w:r>
      <w:r w:rsidRPr="000677A4">
        <w:rPr>
          <w:rFonts w:asciiTheme="minorHAnsi" w:hAnsiTheme="minorHAnsi" w:cstheme="minorHAnsi"/>
          <w:b/>
          <w:sz w:val="22"/>
        </w:rPr>
        <w:t>Training</w:t>
      </w:r>
    </w:p>
    <w:p w14:paraId="27D2648F" w14:textId="39F2DD93"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Councillors are responsible for ensuring that appropriate health &amp; safety training is provided for employees. The Clerk is responsible for maintaining records of such training.  </w:t>
      </w:r>
    </w:p>
    <w:p w14:paraId="4D689B1D"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61008976" w14:textId="77777777" w:rsidR="00897C2A" w:rsidRDefault="00A20DC3" w:rsidP="00270257">
      <w:pPr>
        <w:spacing w:after="0"/>
        <w:ind w:left="-5"/>
        <w:rPr>
          <w:rFonts w:asciiTheme="minorHAnsi" w:hAnsiTheme="minorHAnsi" w:cstheme="minorHAnsi"/>
          <w:b/>
          <w:sz w:val="22"/>
        </w:rPr>
      </w:pPr>
      <w:r w:rsidRPr="0009041B">
        <w:rPr>
          <w:rFonts w:asciiTheme="minorHAnsi" w:hAnsiTheme="minorHAnsi" w:cstheme="minorHAnsi"/>
          <w:b/>
          <w:sz w:val="22"/>
        </w:rPr>
        <w:t xml:space="preserve">2.4 </w:t>
      </w:r>
      <w:r w:rsidRPr="000677A4">
        <w:rPr>
          <w:rFonts w:asciiTheme="minorHAnsi" w:hAnsiTheme="minorHAnsi" w:cstheme="minorHAnsi"/>
          <w:b/>
          <w:sz w:val="22"/>
        </w:rPr>
        <w:t>Accident reporting</w:t>
      </w:r>
    </w:p>
    <w:p w14:paraId="41138738" w14:textId="78EE174B"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The Parish Clerk or Chairman must be notified immediately if an accident occurs to Council members or other persons whilst on Parish Council business. This includes, visitors, contractors, volunteers etc. A form in the accident book must be completed and returned to the Clerk.  </w:t>
      </w:r>
    </w:p>
    <w:p w14:paraId="25374776"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r w:rsidRPr="000677A4">
        <w:rPr>
          <w:rFonts w:asciiTheme="minorHAnsi" w:hAnsiTheme="minorHAnsi" w:cstheme="minorHAnsi"/>
          <w:sz w:val="22"/>
        </w:rPr>
        <w:tab/>
        <w:t xml:space="preserve">  </w:t>
      </w:r>
    </w:p>
    <w:p w14:paraId="54BD44B8" w14:textId="77777777" w:rsidR="00482377" w:rsidRPr="000677A4"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Where required, accidents and near misses should be investigated and action taken where necessary by either the Clerk or Chairman. Any reportable incident as defined under RIDDOR </w:t>
      </w:r>
      <w:r w:rsidRPr="000677A4">
        <w:rPr>
          <w:rFonts w:asciiTheme="minorHAnsi" w:hAnsiTheme="minorHAnsi" w:cstheme="minorHAnsi"/>
          <w:i/>
          <w:sz w:val="22"/>
        </w:rPr>
        <w:t>(The Reporting of Injuries, Diseases and Dangerous Occurrences</w:t>
      </w:r>
      <w:r w:rsidRPr="000677A4">
        <w:rPr>
          <w:rFonts w:asciiTheme="minorHAnsi" w:hAnsiTheme="minorHAnsi" w:cstheme="minorHAnsi"/>
          <w:sz w:val="22"/>
        </w:rPr>
        <w:t xml:space="preserve"> </w:t>
      </w:r>
      <w:r w:rsidRPr="000677A4">
        <w:rPr>
          <w:rFonts w:asciiTheme="minorHAnsi" w:hAnsiTheme="minorHAnsi" w:cstheme="minorHAnsi"/>
          <w:i/>
          <w:sz w:val="22"/>
        </w:rPr>
        <w:t xml:space="preserve">Regulations 1995) </w:t>
      </w:r>
      <w:r w:rsidRPr="000677A4">
        <w:rPr>
          <w:rFonts w:asciiTheme="minorHAnsi" w:hAnsiTheme="minorHAnsi" w:cstheme="minorHAnsi"/>
          <w:sz w:val="22"/>
        </w:rPr>
        <w:t xml:space="preserve">will be reported by the Clerk to the Incident Contact Centre (ICC) based at Bootle, Merseyside.   </w:t>
      </w:r>
    </w:p>
    <w:p w14:paraId="7C02324A"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7B502CDA" w14:textId="61B131E5" w:rsidR="00482377" w:rsidRPr="000677A4" w:rsidRDefault="00A20DC3" w:rsidP="00270257">
      <w:pPr>
        <w:spacing w:after="0"/>
        <w:ind w:left="-5" w:right="1851"/>
        <w:rPr>
          <w:rFonts w:asciiTheme="minorHAnsi" w:hAnsiTheme="minorHAnsi" w:cstheme="minorHAnsi"/>
          <w:sz w:val="22"/>
        </w:rPr>
      </w:pPr>
      <w:r w:rsidRPr="000677A4">
        <w:rPr>
          <w:rFonts w:asciiTheme="minorHAnsi" w:hAnsiTheme="minorHAnsi" w:cstheme="minorHAnsi"/>
          <w:sz w:val="22"/>
        </w:rPr>
        <w:t xml:space="preserve">This report will be made through the website: </w:t>
      </w:r>
      <w:hyperlink r:id="rId7" w:history="1">
        <w:r w:rsidR="00AC5E22" w:rsidRPr="00753033">
          <w:rPr>
            <w:rStyle w:val="Hyperlink"/>
            <w:rFonts w:asciiTheme="minorHAnsi" w:hAnsiTheme="minorHAnsi" w:cstheme="minorHAnsi"/>
            <w:sz w:val="22"/>
          </w:rPr>
          <w:t>www.riddor.gov.uk</w:t>
        </w:r>
      </w:hyperlink>
      <w:r w:rsidR="00AC5E22">
        <w:rPr>
          <w:rFonts w:asciiTheme="minorHAnsi" w:hAnsiTheme="minorHAnsi" w:cstheme="minorHAnsi"/>
          <w:color w:val="0000FF"/>
          <w:sz w:val="22"/>
        </w:rPr>
        <w:t xml:space="preserve"> </w:t>
      </w:r>
      <w:r w:rsidR="00AC5E22" w:rsidRPr="00AC5E22">
        <w:rPr>
          <w:rFonts w:asciiTheme="minorHAnsi" w:hAnsiTheme="minorHAnsi" w:cstheme="minorHAnsi"/>
          <w:sz w:val="22"/>
        </w:rPr>
        <w:t>or a</w:t>
      </w:r>
      <w:r w:rsidRPr="000677A4">
        <w:rPr>
          <w:rFonts w:asciiTheme="minorHAnsi" w:hAnsiTheme="minorHAnsi" w:cstheme="minorHAnsi"/>
          <w:sz w:val="22"/>
        </w:rPr>
        <w:t xml:space="preserve">lternatively, </w:t>
      </w:r>
      <w:r w:rsidR="003B1F3A" w:rsidRPr="000677A4">
        <w:rPr>
          <w:rFonts w:asciiTheme="minorHAnsi" w:hAnsiTheme="minorHAnsi" w:cstheme="minorHAnsi"/>
          <w:sz w:val="22"/>
        </w:rPr>
        <w:t>b</w:t>
      </w:r>
      <w:r w:rsidRPr="000677A4">
        <w:rPr>
          <w:rFonts w:asciiTheme="minorHAnsi" w:hAnsiTheme="minorHAnsi" w:cstheme="minorHAnsi"/>
          <w:sz w:val="22"/>
        </w:rPr>
        <w:t>y telephone: 0300 003 1747</w:t>
      </w:r>
      <w:r w:rsidR="00AC5E22">
        <w:rPr>
          <w:rFonts w:asciiTheme="minorHAnsi" w:hAnsiTheme="minorHAnsi" w:cstheme="minorHAnsi"/>
          <w:sz w:val="22"/>
        </w:rPr>
        <w:t>.</w:t>
      </w:r>
      <w:r w:rsidRPr="000677A4">
        <w:rPr>
          <w:rFonts w:asciiTheme="minorHAnsi" w:hAnsiTheme="minorHAnsi" w:cstheme="minorHAnsi"/>
          <w:sz w:val="22"/>
        </w:rPr>
        <w:t xml:space="preserve"> </w:t>
      </w:r>
    </w:p>
    <w:p w14:paraId="5926C27A" w14:textId="0777F975" w:rsidR="003B1F3A" w:rsidRPr="000677A4" w:rsidRDefault="00A20DC3" w:rsidP="00270257">
      <w:pPr>
        <w:spacing w:after="0" w:line="328" w:lineRule="auto"/>
        <w:ind w:left="5" w:hanging="20"/>
        <w:jc w:val="left"/>
        <w:rPr>
          <w:rFonts w:asciiTheme="minorHAnsi" w:hAnsiTheme="minorHAnsi" w:cstheme="minorHAnsi"/>
          <w:color w:val="111111"/>
          <w:sz w:val="22"/>
        </w:rPr>
      </w:pPr>
      <w:r w:rsidRPr="000677A4">
        <w:rPr>
          <w:rFonts w:asciiTheme="minorHAnsi" w:hAnsiTheme="minorHAnsi" w:cstheme="minorHAnsi"/>
          <w:color w:val="111111"/>
          <w:sz w:val="22"/>
        </w:rPr>
        <w:t xml:space="preserve">There is no longer a paper form for RIDDOR reporting, since the online system is the preferred reporting mechanism. </w:t>
      </w:r>
      <w:r w:rsidR="003B1F3A" w:rsidRPr="000677A4">
        <w:rPr>
          <w:rFonts w:asciiTheme="minorHAnsi" w:hAnsiTheme="minorHAnsi" w:cstheme="minorHAnsi"/>
          <w:color w:val="111111"/>
          <w:sz w:val="22"/>
        </w:rPr>
        <w:t xml:space="preserve"> The appropriate forms to be completed can be found on the RIDDOR website: </w:t>
      </w:r>
      <w:hyperlink r:id="rId8" w:history="1">
        <w:r w:rsidR="003B1F3A" w:rsidRPr="000677A4">
          <w:rPr>
            <w:rStyle w:val="Hyperlink"/>
            <w:rFonts w:asciiTheme="minorHAnsi" w:hAnsiTheme="minorHAnsi" w:cstheme="minorHAnsi"/>
            <w:sz w:val="22"/>
          </w:rPr>
          <w:t>https://www.hse.gov.uk/forms/incident</w:t>
        </w:r>
      </w:hyperlink>
    </w:p>
    <w:p w14:paraId="64C301AD" w14:textId="69C32D8D"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3F50F155" w14:textId="77777777" w:rsidR="00897C2A" w:rsidRDefault="00A20DC3" w:rsidP="00270257">
      <w:pPr>
        <w:spacing w:after="0"/>
        <w:ind w:left="-5"/>
        <w:rPr>
          <w:rFonts w:asciiTheme="minorHAnsi" w:hAnsiTheme="minorHAnsi" w:cstheme="minorHAnsi"/>
          <w:b/>
          <w:sz w:val="22"/>
        </w:rPr>
      </w:pPr>
      <w:r w:rsidRPr="00897C2A">
        <w:rPr>
          <w:rFonts w:asciiTheme="minorHAnsi" w:hAnsiTheme="minorHAnsi" w:cstheme="minorHAnsi"/>
          <w:b/>
          <w:sz w:val="22"/>
        </w:rPr>
        <w:t xml:space="preserve">2.5 </w:t>
      </w:r>
      <w:r w:rsidRPr="000677A4">
        <w:rPr>
          <w:rFonts w:asciiTheme="minorHAnsi" w:hAnsiTheme="minorHAnsi" w:cstheme="minorHAnsi"/>
          <w:b/>
          <w:sz w:val="22"/>
        </w:rPr>
        <w:t>Provision and Use of Work Equipment</w:t>
      </w:r>
    </w:p>
    <w:p w14:paraId="06A261FC" w14:textId="77777777" w:rsidR="00897C2A"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If equipment provided by the employer is damaged or faulty the employee is responsible for the immediate return or report of such equipment to the employer for repair or replacement </w:t>
      </w:r>
      <w:r w:rsidRPr="000677A4">
        <w:rPr>
          <w:rFonts w:asciiTheme="minorHAnsi" w:hAnsiTheme="minorHAnsi" w:cstheme="minorHAnsi"/>
          <w:i/>
          <w:sz w:val="22"/>
        </w:rPr>
        <w:t>(Provision and use of</w:t>
      </w:r>
      <w:r w:rsidRPr="000677A4">
        <w:rPr>
          <w:rFonts w:asciiTheme="minorHAnsi" w:hAnsiTheme="minorHAnsi" w:cstheme="minorHAnsi"/>
          <w:sz w:val="22"/>
        </w:rPr>
        <w:t xml:space="preserve"> </w:t>
      </w:r>
      <w:r w:rsidRPr="000677A4">
        <w:rPr>
          <w:rFonts w:asciiTheme="minorHAnsi" w:hAnsiTheme="minorHAnsi" w:cstheme="minorHAnsi"/>
          <w:i/>
          <w:sz w:val="22"/>
        </w:rPr>
        <w:t xml:space="preserve">Work Equipment Regulations 1998). </w:t>
      </w:r>
      <w:r w:rsidRPr="000677A4">
        <w:rPr>
          <w:rFonts w:asciiTheme="minorHAnsi" w:hAnsiTheme="minorHAnsi" w:cstheme="minorHAnsi"/>
          <w:sz w:val="22"/>
        </w:rPr>
        <w:t xml:space="preserve">If the equipment is lost or damaged through negligence, there is an onus on the employee to report such loss or damage immediately. </w:t>
      </w:r>
    </w:p>
    <w:p w14:paraId="282436B8" w14:textId="51F6A44B" w:rsidR="00897C2A"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 </w:t>
      </w:r>
    </w:p>
    <w:p w14:paraId="7E09C528" w14:textId="77777777" w:rsidR="00897C2A" w:rsidRDefault="00897C2A">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2FF633C4" w14:textId="77777777" w:rsidR="00897C2A" w:rsidRDefault="00A20DC3" w:rsidP="00270257">
      <w:pPr>
        <w:spacing w:after="0"/>
        <w:ind w:left="-5"/>
        <w:rPr>
          <w:rFonts w:asciiTheme="minorHAnsi" w:hAnsiTheme="minorHAnsi" w:cstheme="minorHAnsi"/>
          <w:b/>
          <w:sz w:val="22"/>
        </w:rPr>
      </w:pPr>
      <w:r w:rsidRPr="00897C2A">
        <w:rPr>
          <w:rFonts w:asciiTheme="minorHAnsi" w:hAnsiTheme="minorHAnsi" w:cstheme="minorHAnsi"/>
          <w:b/>
          <w:sz w:val="22"/>
        </w:rPr>
        <w:lastRenderedPageBreak/>
        <w:t xml:space="preserve">2.6 </w:t>
      </w:r>
      <w:r w:rsidRPr="000677A4">
        <w:rPr>
          <w:rFonts w:asciiTheme="minorHAnsi" w:hAnsiTheme="minorHAnsi" w:cstheme="minorHAnsi"/>
          <w:b/>
          <w:sz w:val="22"/>
        </w:rPr>
        <w:t>Procurement of materials &amp; contractors</w:t>
      </w:r>
    </w:p>
    <w:p w14:paraId="4A8B018A" w14:textId="5D7D6E1D" w:rsidR="00482377" w:rsidRDefault="00A20DC3" w:rsidP="00270257">
      <w:pPr>
        <w:spacing w:after="0"/>
        <w:ind w:left="-5"/>
        <w:rPr>
          <w:rFonts w:asciiTheme="minorHAnsi" w:hAnsiTheme="minorHAnsi" w:cstheme="minorHAnsi"/>
          <w:sz w:val="22"/>
        </w:rPr>
      </w:pPr>
      <w:r w:rsidRPr="000677A4">
        <w:rPr>
          <w:rFonts w:asciiTheme="minorHAnsi" w:hAnsiTheme="minorHAnsi" w:cstheme="minorHAnsi"/>
          <w:sz w:val="22"/>
        </w:rPr>
        <w:t xml:space="preserve">Anyone who buys materials or hires contractors on behalf of the Council must ensure that they have read and fully understood this policy. All suppliers are asked to provide full information on any hazards associated with the equipment or materials supplied and any precautions required. This information must then be passed on to the Clerk.  </w:t>
      </w:r>
    </w:p>
    <w:p w14:paraId="47006DDA" w14:textId="77777777" w:rsidR="00897C2A" w:rsidRPr="000677A4" w:rsidRDefault="00897C2A" w:rsidP="00270257">
      <w:pPr>
        <w:spacing w:after="0"/>
        <w:ind w:left="-5"/>
        <w:rPr>
          <w:rFonts w:asciiTheme="minorHAnsi" w:hAnsiTheme="minorHAnsi" w:cstheme="minorHAnsi"/>
          <w:sz w:val="22"/>
        </w:rPr>
      </w:pPr>
    </w:p>
    <w:p w14:paraId="418C4208" w14:textId="77777777" w:rsidR="00897C2A" w:rsidRDefault="003B1F3A" w:rsidP="00896DC5">
      <w:pPr>
        <w:spacing w:after="0"/>
        <w:ind w:left="-5"/>
        <w:rPr>
          <w:rFonts w:asciiTheme="minorHAnsi" w:hAnsiTheme="minorHAnsi" w:cstheme="minorHAnsi"/>
          <w:sz w:val="22"/>
        </w:rPr>
      </w:pPr>
      <w:r w:rsidRPr="00897C2A">
        <w:rPr>
          <w:rFonts w:asciiTheme="minorHAnsi" w:hAnsiTheme="minorHAnsi" w:cstheme="minorHAnsi"/>
          <w:b/>
          <w:sz w:val="22"/>
        </w:rPr>
        <w:t>2.7</w:t>
      </w:r>
      <w:r w:rsidR="00896DC5" w:rsidRPr="00897C2A">
        <w:rPr>
          <w:rFonts w:asciiTheme="minorHAnsi" w:hAnsiTheme="minorHAnsi" w:cstheme="minorHAnsi"/>
          <w:b/>
          <w:sz w:val="22"/>
        </w:rPr>
        <w:t xml:space="preserve"> Suppliers</w:t>
      </w:r>
    </w:p>
    <w:p w14:paraId="51C6F11D" w14:textId="1DBEF366" w:rsidR="00482377" w:rsidRDefault="00896DC5" w:rsidP="00896DC5">
      <w:pPr>
        <w:spacing w:after="0"/>
        <w:ind w:left="-5"/>
        <w:rPr>
          <w:rFonts w:asciiTheme="minorHAnsi" w:hAnsiTheme="minorHAnsi" w:cstheme="minorHAnsi"/>
          <w:sz w:val="22"/>
        </w:rPr>
      </w:pPr>
      <w:r w:rsidRPr="000677A4">
        <w:rPr>
          <w:rFonts w:asciiTheme="minorHAnsi" w:hAnsiTheme="minorHAnsi" w:cstheme="minorHAnsi"/>
          <w:sz w:val="22"/>
        </w:rPr>
        <w:t>All Suppliers are asked to provide full information on any hazards associated with the equipment materials supplied and any precautions required. This information must then be passed on to the Clerk.</w:t>
      </w:r>
      <w:r w:rsidR="00A20DC3" w:rsidRPr="000677A4">
        <w:rPr>
          <w:rFonts w:asciiTheme="minorHAnsi" w:hAnsiTheme="minorHAnsi" w:cstheme="minorHAnsi"/>
          <w:sz w:val="22"/>
        </w:rPr>
        <w:t xml:space="preserve">  </w:t>
      </w:r>
    </w:p>
    <w:p w14:paraId="47C8B4D7" w14:textId="77777777" w:rsidR="00897C2A" w:rsidRPr="000677A4" w:rsidRDefault="00897C2A" w:rsidP="00896DC5">
      <w:pPr>
        <w:spacing w:after="0"/>
        <w:ind w:left="-5"/>
        <w:rPr>
          <w:rFonts w:asciiTheme="minorHAnsi" w:hAnsiTheme="minorHAnsi" w:cstheme="minorHAnsi"/>
          <w:sz w:val="22"/>
        </w:rPr>
      </w:pPr>
    </w:p>
    <w:p w14:paraId="6082E896" w14:textId="77777777" w:rsidR="00897C2A" w:rsidRDefault="00A20DC3" w:rsidP="00896DC5">
      <w:pPr>
        <w:spacing w:after="0" w:line="243" w:lineRule="auto"/>
        <w:ind w:left="5" w:right="10"/>
        <w:jc w:val="left"/>
        <w:rPr>
          <w:rFonts w:asciiTheme="minorHAnsi" w:hAnsiTheme="minorHAnsi" w:cstheme="minorHAnsi"/>
          <w:b/>
          <w:sz w:val="22"/>
        </w:rPr>
      </w:pPr>
      <w:r w:rsidRPr="00897C2A">
        <w:rPr>
          <w:rFonts w:asciiTheme="minorHAnsi" w:hAnsiTheme="minorHAnsi" w:cstheme="minorHAnsi"/>
          <w:b/>
          <w:sz w:val="22"/>
        </w:rPr>
        <w:t>2.</w:t>
      </w:r>
      <w:r w:rsidR="00896DC5" w:rsidRPr="00897C2A">
        <w:rPr>
          <w:rFonts w:asciiTheme="minorHAnsi" w:hAnsiTheme="minorHAnsi" w:cstheme="minorHAnsi"/>
          <w:b/>
          <w:sz w:val="22"/>
        </w:rPr>
        <w:t>8</w:t>
      </w:r>
      <w:r w:rsidRPr="00897C2A">
        <w:rPr>
          <w:rFonts w:asciiTheme="minorHAnsi" w:hAnsiTheme="minorHAnsi" w:cstheme="minorHAnsi"/>
          <w:b/>
          <w:sz w:val="22"/>
        </w:rPr>
        <w:t xml:space="preserve"> </w:t>
      </w:r>
      <w:r w:rsidRPr="000677A4">
        <w:rPr>
          <w:rFonts w:asciiTheme="minorHAnsi" w:hAnsiTheme="minorHAnsi" w:cstheme="minorHAnsi"/>
          <w:b/>
          <w:sz w:val="22"/>
        </w:rPr>
        <w:t>Violence/Personal safety</w:t>
      </w:r>
    </w:p>
    <w:p w14:paraId="60D2A3F6" w14:textId="132729FF" w:rsidR="00482377" w:rsidRDefault="00A20DC3" w:rsidP="00896DC5">
      <w:pPr>
        <w:spacing w:after="0" w:line="243" w:lineRule="auto"/>
        <w:ind w:left="5" w:right="10"/>
        <w:jc w:val="left"/>
        <w:rPr>
          <w:rFonts w:asciiTheme="minorHAnsi" w:hAnsiTheme="minorHAnsi" w:cstheme="minorHAnsi"/>
          <w:sz w:val="22"/>
        </w:rPr>
      </w:pPr>
      <w:proofErr w:type="gramStart"/>
      <w:r w:rsidRPr="000677A4">
        <w:rPr>
          <w:rFonts w:asciiTheme="minorHAnsi" w:hAnsiTheme="minorHAnsi" w:cstheme="minorHAnsi"/>
          <w:sz w:val="22"/>
        </w:rPr>
        <w:t>So as to</w:t>
      </w:r>
      <w:proofErr w:type="gramEnd"/>
      <w:r w:rsidRPr="000677A4">
        <w:rPr>
          <w:rFonts w:asciiTheme="minorHAnsi" w:hAnsiTheme="minorHAnsi" w:cstheme="minorHAnsi"/>
          <w:sz w:val="22"/>
        </w:rPr>
        <w:t xml:space="preserve"> avoid violence and aggression from members of the public or contractors, all staff should avoid getting into a confrontational situation. They should always remain polite, but back off from situations that are potentially dangerous. Any incidents should be reported to the Clerk who may call the police, if it is considered necessary.    </w:t>
      </w:r>
    </w:p>
    <w:p w14:paraId="3C993678" w14:textId="77777777" w:rsidR="00897C2A" w:rsidRPr="000677A4" w:rsidRDefault="00897C2A" w:rsidP="00896DC5">
      <w:pPr>
        <w:spacing w:after="0" w:line="243" w:lineRule="auto"/>
        <w:ind w:left="5" w:right="10"/>
        <w:jc w:val="left"/>
        <w:rPr>
          <w:rFonts w:asciiTheme="minorHAnsi" w:hAnsiTheme="minorHAnsi" w:cstheme="minorHAnsi"/>
          <w:sz w:val="22"/>
        </w:rPr>
      </w:pPr>
    </w:p>
    <w:p w14:paraId="68C824D8" w14:textId="77777777" w:rsidR="00897C2A" w:rsidRDefault="00A20DC3" w:rsidP="00896DC5">
      <w:pPr>
        <w:spacing w:after="0" w:line="243" w:lineRule="auto"/>
        <w:ind w:left="5" w:right="10"/>
        <w:jc w:val="left"/>
        <w:rPr>
          <w:rFonts w:asciiTheme="minorHAnsi" w:hAnsiTheme="minorHAnsi" w:cstheme="minorHAnsi"/>
          <w:b/>
          <w:sz w:val="22"/>
        </w:rPr>
      </w:pPr>
      <w:r w:rsidRPr="00897C2A">
        <w:rPr>
          <w:rFonts w:asciiTheme="minorHAnsi" w:hAnsiTheme="minorHAnsi" w:cstheme="minorHAnsi"/>
          <w:b/>
          <w:sz w:val="22"/>
        </w:rPr>
        <w:t>2.</w:t>
      </w:r>
      <w:r w:rsidR="00896DC5" w:rsidRPr="00897C2A">
        <w:rPr>
          <w:rFonts w:asciiTheme="minorHAnsi" w:hAnsiTheme="minorHAnsi" w:cstheme="minorHAnsi"/>
          <w:b/>
          <w:sz w:val="22"/>
        </w:rPr>
        <w:t>9</w:t>
      </w:r>
      <w:r w:rsidRPr="00897C2A">
        <w:rPr>
          <w:rFonts w:asciiTheme="minorHAnsi" w:hAnsiTheme="minorHAnsi" w:cstheme="minorHAnsi"/>
          <w:b/>
          <w:sz w:val="22"/>
        </w:rPr>
        <w:t xml:space="preserve"> </w:t>
      </w:r>
      <w:r w:rsidRPr="000677A4">
        <w:rPr>
          <w:rFonts w:asciiTheme="minorHAnsi" w:hAnsiTheme="minorHAnsi" w:cstheme="minorHAnsi"/>
          <w:b/>
          <w:sz w:val="22"/>
        </w:rPr>
        <w:t>Asbestos</w:t>
      </w:r>
    </w:p>
    <w:p w14:paraId="596A89DC" w14:textId="7890DF01" w:rsidR="00482377" w:rsidRDefault="00A20DC3" w:rsidP="00896DC5">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All known locations of asbestos containing materials within Council owned assets will be recorded and a warning sticker applied. Employees should report any incidents whereby asbestos containing materials become broken or damaged.  </w:t>
      </w:r>
      <w:r w:rsidRPr="000677A4">
        <w:rPr>
          <w:rFonts w:asciiTheme="minorHAnsi" w:hAnsiTheme="minorHAnsi" w:cstheme="minorHAnsi"/>
          <w:b/>
          <w:bCs/>
          <w:sz w:val="22"/>
        </w:rPr>
        <w:t xml:space="preserve">Contractors should be advised of the location of any asbestos-containing-materials, where applicable, so that contact/ damage can be avoided.  </w:t>
      </w:r>
      <w:r w:rsidRPr="000677A4">
        <w:rPr>
          <w:rFonts w:asciiTheme="minorHAnsi" w:hAnsiTheme="minorHAnsi" w:cstheme="minorHAnsi"/>
          <w:sz w:val="22"/>
        </w:rPr>
        <w:t xml:space="preserve">  </w:t>
      </w:r>
    </w:p>
    <w:p w14:paraId="16882D9D" w14:textId="77777777" w:rsidR="00897C2A" w:rsidRPr="000677A4" w:rsidRDefault="00897C2A" w:rsidP="00896DC5">
      <w:pPr>
        <w:spacing w:after="0" w:line="243" w:lineRule="auto"/>
        <w:ind w:left="5" w:right="10"/>
        <w:jc w:val="left"/>
        <w:rPr>
          <w:rFonts w:asciiTheme="minorHAnsi" w:hAnsiTheme="minorHAnsi" w:cstheme="minorHAnsi"/>
          <w:sz w:val="22"/>
        </w:rPr>
      </w:pPr>
    </w:p>
    <w:p w14:paraId="64B16AB0" w14:textId="77777777" w:rsidR="00897C2A" w:rsidRDefault="00A20DC3" w:rsidP="00270257">
      <w:pPr>
        <w:spacing w:after="0" w:line="243" w:lineRule="auto"/>
        <w:ind w:left="5" w:right="10"/>
        <w:jc w:val="left"/>
        <w:rPr>
          <w:rFonts w:asciiTheme="minorHAnsi" w:hAnsiTheme="minorHAnsi" w:cstheme="minorHAnsi"/>
          <w:b/>
          <w:sz w:val="22"/>
        </w:rPr>
      </w:pPr>
      <w:r w:rsidRPr="00897C2A">
        <w:rPr>
          <w:rFonts w:asciiTheme="minorHAnsi" w:hAnsiTheme="minorHAnsi" w:cstheme="minorHAnsi"/>
          <w:b/>
          <w:sz w:val="22"/>
        </w:rPr>
        <w:t>2.</w:t>
      </w:r>
      <w:r w:rsidR="00896DC5" w:rsidRPr="00897C2A">
        <w:rPr>
          <w:rFonts w:asciiTheme="minorHAnsi" w:hAnsiTheme="minorHAnsi" w:cstheme="minorHAnsi"/>
          <w:b/>
          <w:sz w:val="22"/>
        </w:rPr>
        <w:t xml:space="preserve">10 </w:t>
      </w:r>
      <w:r w:rsidRPr="000677A4">
        <w:rPr>
          <w:rFonts w:asciiTheme="minorHAnsi" w:hAnsiTheme="minorHAnsi" w:cstheme="minorHAnsi"/>
          <w:b/>
          <w:sz w:val="22"/>
        </w:rPr>
        <w:t>Inspections &amp; Documentation Review</w:t>
      </w:r>
    </w:p>
    <w:p w14:paraId="6737A9CA" w14:textId="1488F1D0" w:rsidR="00482377" w:rsidRPr="000677A4" w:rsidRDefault="00A20DC3" w:rsidP="00270257">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An annual inspection of village assets will be carried out and findings recorded. Any serious defects / items for attention must be actioned immediately.  </w:t>
      </w:r>
    </w:p>
    <w:p w14:paraId="5D79A7A9"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p>
    <w:p w14:paraId="1F21F336" w14:textId="0AC8AAFF" w:rsidR="00482377" w:rsidRPr="000677A4" w:rsidRDefault="00A20DC3" w:rsidP="00270257">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Activity risk assessments, the health and safety policy document and all other health and safety documentation will also be reviewed annually </w:t>
      </w:r>
      <w:proofErr w:type="gramStart"/>
      <w:r w:rsidRPr="000677A4">
        <w:rPr>
          <w:rFonts w:asciiTheme="minorHAnsi" w:hAnsiTheme="minorHAnsi" w:cstheme="minorHAnsi"/>
          <w:sz w:val="22"/>
        </w:rPr>
        <w:t>taking into account</w:t>
      </w:r>
      <w:proofErr w:type="gramEnd"/>
      <w:r w:rsidRPr="000677A4">
        <w:rPr>
          <w:rFonts w:asciiTheme="minorHAnsi" w:hAnsiTheme="minorHAnsi" w:cstheme="minorHAnsi"/>
          <w:sz w:val="22"/>
        </w:rPr>
        <w:t xml:space="preserve"> any changes in personnel, procedural or physical changes.  </w:t>
      </w:r>
    </w:p>
    <w:p w14:paraId="747C18E9"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620009E8" w14:textId="77777777" w:rsidR="00897C2A" w:rsidRDefault="00A20DC3" w:rsidP="00270257">
      <w:pPr>
        <w:spacing w:after="0" w:line="243" w:lineRule="auto"/>
        <w:ind w:left="5" w:right="10"/>
        <w:jc w:val="left"/>
        <w:rPr>
          <w:rFonts w:asciiTheme="minorHAnsi" w:hAnsiTheme="minorHAnsi" w:cstheme="minorHAnsi"/>
          <w:b/>
          <w:sz w:val="22"/>
        </w:rPr>
      </w:pPr>
      <w:r w:rsidRPr="000677A4">
        <w:rPr>
          <w:rFonts w:asciiTheme="minorHAnsi" w:hAnsiTheme="minorHAnsi" w:cstheme="minorHAnsi"/>
          <w:b/>
          <w:sz w:val="22"/>
        </w:rPr>
        <w:t>2.1</w:t>
      </w:r>
      <w:r w:rsidR="00896DC5" w:rsidRPr="000677A4">
        <w:rPr>
          <w:rFonts w:asciiTheme="minorHAnsi" w:hAnsiTheme="minorHAnsi" w:cstheme="minorHAnsi"/>
          <w:b/>
          <w:sz w:val="22"/>
        </w:rPr>
        <w:t>1</w:t>
      </w:r>
      <w:r w:rsidRPr="000677A4">
        <w:rPr>
          <w:rFonts w:asciiTheme="minorHAnsi" w:hAnsiTheme="minorHAnsi" w:cstheme="minorHAnsi"/>
          <w:b/>
          <w:sz w:val="22"/>
        </w:rPr>
        <w:t xml:space="preserve">   New &amp; Expectant Mothers</w:t>
      </w:r>
    </w:p>
    <w:p w14:paraId="40A7B864" w14:textId="1991C2DE" w:rsidR="00482377" w:rsidRPr="000677A4" w:rsidRDefault="00A20DC3" w:rsidP="00270257">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Where an employee informs Councillors that she is pregnant, has given birth in the past six months, or is breastfeeding, a risk assessment of her work duties will be carried out to ensure adequate precautions are taken to prevent injury or ill health to both the mother and the child. This risk assessment will take account of likely physical and psychological changes to the mother, and will include specific hazards such as long working hours, exposure to   harmful substances, heavy lifting, potentially violent situations etc. This risk assessment will be reviewed regularly to take account of possible changes which may occur during the different stages of pregnancy and </w:t>
      </w:r>
      <w:r w:rsidR="00897C2A" w:rsidRPr="000677A4">
        <w:rPr>
          <w:rFonts w:asciiTheme="minorHAnsi" w:hAnsiTheme="minorHAnsi" w:cstheme="minorHAnsi"/>
          <w:sz w:val="22"/>
        </w:rPr>
        <w:t>post-natal</w:t>
      </w:r>
      <w:r w:rsidRPr="000677A4">
        <w:rPr>
          <w:rFonts w:asciiTheme="minorHAnsi" w:hAnsiTheme="minorHAnsi" w:cstheme="minorHAnsi"/>
          <w:sz w:val="22"/>
        </w:rPr>
        <w:t xml:space="preserve"> recovery.  </w:t>
      </w:r>
    </w:p>
    <w:p w14:paraId="33AC6BD2" w14:textId="429DE8B9" w:rsidR="00A20DC3" w:rsidRPr="000677A4" w:rsidRDefault="00A20DC3" w:rsidP="00270257">
      <w:pPr>
        <w:spacing w:after="0" w:line="243" w:lineRule="auto"/>
        <w:ind w:left="5" w:right="10"/>
        <w:jc w:val="left"/>
        <w:rPr>
          <w:rFonts w:asciiTheme="minorHAnsi" w:hAnsiTheme="minorHAnsi" w:cstheme="minorHAnsi"/>
          <w:sz w:val="22"/>
        </w:rPr>
      </w:pPr>
    </w:p>
    <w:p w14:paraId="3EF5C671" w14:textId="73AF780B" w:rsidR="00896DC5" w:rsidRPr="00897C2A" w:rsidRDefault="00896DC5" w:rsidP="00270257">
      <w:pPr>
        <w:spacing w:after="0" w:line="243" w:lineRule="auto"/>
        <w:ind w:left="5" w:right="10"/>
        <w:jc w:val="left"/>
        <w:rPr>
          <w:rFonts w:asciiTheme="minorHAnsi" w:hAnsiTheme="minorHAnsi" w:cstheme="minorHAnsi"/>
          <w:b/>
          <w:sz w:val="22"/>
        </w:rPr>
      </w:pPr>
      <w:r w:rsidRPr="00897C2A">
        <w:rPr>
          <w:rFonts w:asciiTheme="minorHAnsi" w:hAnsiTheme="minorHAnsi" w:cstheme="minorHAnsi"/>
          <w:b/>
          <w:sz w:val="22"/>
        </w:rPr>
        <w:t>2.12 Young persons (a young person is anyone under the age of eighteen)</w:t>
      </w:r>
    </w:p>
    <w:p w14:paraId="1B95347D" w14:textId="6D8873A2" w:rsidR="00897C2A" w:rsidRDefault="00896DC5" w:rsidP="000638A7">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To ensure the health and safety of young persons, the Parish Council will comply with current HSE guidance (INDG364) relating to work experience or employment of young persons. Refer to Child Protection Policy for people under the age of sixteen.</w:t>
      </w:r>
    </w:p>
    <w:p w14:paraId="0AE4F88F" w14:textId="77777777" w:rsidR="000638A7" w:rsidRDefault="000638A7" w:rsidP="000638A7">
      <w:pPr>
        <w:spacing w:after="0" w:line="243" w:lineRule="auto"/>
        <w:ind w:left="5" w:right="10"/>
        <w:jc w:val="left"/>
        <w:rPr>
          <w:rFonts w:asciiTheme="minorHAnsi" w:hAnsiTheme="minorHAnsi" w:cstheme="minorHAnsi"/>
          <w:sz w:val="22"/>
        </w:rPr>
      </w:pPr>
    </w:p>
    <w:p w14:paraId="2623489F" w14:textId="361352D9" w:rsidR="00896DC5" w:rsidRPr="00897C2A" w:rsidRDefault="00896DC5" w:rsidP="00270257">
      <w:pPr>
        <w:spacing w:after="0" w:line="243" w:lineRule="auto"/>
        <w:ind w:left="5" w:right="10"/>
        <w:jc w:val="left"/>
        <w:rPr>
          <w:rFonts w:asciiTheme="minorHAnsi" w:hAnsiTheme="minorHAnsi" w:cstheme="minorHAnsi"/>
          <w:b/>
          <w:sz w:val="22"/>
        </w:rPr>
      </w:pPr>
      <w:r w:rsidRPr="00897C2A">
        <w:rPr>
          <w:rFonts w:asciiTheme="minorHAnsi" w:hAnsiTheme="minorHAnsi" w:cstheme="minorHAnsi"/>
          <w:b/>
          <w:sz w:val="22"/>
        </w:rPr>
        <w:t>2.13 Lone</w:t>
      </w:r>
      <w:r w:rsidR="000638A7">
        <w:rPr>
          <w:rFonts w:asciiTheme="minorHAnsi" w:hAnsiTheme="minorHAnsi" w:cstheme="minorHAnsi"/>
          <w:b/>
          <w:sz w:val="22"/>
        </w:rPr>
        <w:t xml:space="preserve">/Home </w:t>
      </w:r>
      <w:r w:rsidRPr="00897C2A">
        <w:rPr>
          <w:rFonts w:asciiTheme="minorHAnsi" w:hAnsiTheme="minorHAnsi" w:cstheme="minorHAnsi"/>
          <w:b/>
          <w:sz w:val="22"/>
        </w:rPr>
        <w:t>Working</w:t>
      </w:r>
    </w:p>
    <w:p w14:paraId="29CB3C13" w14:textId="77777777" w:rsidR="000638A7" w:rsidRPr="000638A7" w:rsidRDefault="000638A7" w:rsidP="000638A7">
      <w:pPr>
        <w:spacing w:after="0" w:line="243" w:lineRule="auto"/>
        <w:ind w:left="5" w:right="10"/>
        <w:jc w:val="left"/>
        <w:rPr>
          <w:rFonts w:asciiTheme="minorHAnsi" w:hAnsiTheme="minorHAnsi" w:cstheme="minorHAnsi"/>
          <w:sz w:val="22"/>
        </w:rPr>
      </w:pPr>
      <w:r w:rsidRPr="000638A7">
        <w:rPr>
          <w:rFonts w:asciiTheme="minorHAnsi" w:hAnsiTheme="minorHAnsi" w:cstheme="minorHAnsi"/>
          <w:sz w:val="22"/>
        </w:rPr>
        <w:t>Please refer to the council’s Lone Home Working Policy.</w:t>
      </w:r>
    </w:p>
    <w:p w14:paraId="74CC779F" w14:textId="77777777" w:rsidR="000638A7" w:rsidRPr="000638A7" w:rsidRDefault="000638A7" w:rsidP="000638A7">
      <w:pPr>
        <w:spacing w:after="0" w:line="243" w:lineRule="auto"/>
        <w:ind w:left="5" w:right="10"/>
        <w:jc w:val="left"/>
        <w:rPr>
          <w:rFonts w:asciiTheme="minorHAnsi" w:hAnsiTheme="minorHAnsi" w:cstheme="minorHAnsi"/>
          <w:sz w:val="22"/>
        </w:rPr>
      </w:pPr>
      <w:r w:rsidRPr="000638A7">
        <w:rPr>
          <w:rFonts w:asciiTheme="minorHAnsi" w:hAnsiTheme="minorHAnsi" w:cstheme="minorHAnsi"/>
          <w:sz w:val="22"/>
        </w:rPr>
        <w:t>This section does not apply to the Village Caretaker as he is self-employed.</w:t>
      </w:r>
    </w:p>
    <w:p w14:paraId="307572DF" w14:textId="24C4B4C6" w:rsidR="00896DC5" w:rsidRPr="000677A4" w:rsidRDefault="00896DC5" w:rsidP="00270257">
      <w:pPr>
        <w:spacing w:after="0" w:line="243" w:lineRule="auto"/>
        <w:ind w:left="5" w:right="10"/>
        <w:jc w:val="left"/>
        <w:rPr>
          <w:rFonts w:asciiTheme="minorHAnsi" w:hAnsiTheme="minorHAnsi" w:cstheme="minorHAnsi"/>
          <w:sz w:val="22"/>
        </w:rPr>
      </w:pPr>
    </w:p>
    <w:p w14:paraId="2957C8A7" w14:textId="11BF87BE" w:rsidR="00896DC5" w:rsidRPr="000677A4" w:rsidRDefault="004F07EE" w:rsidP="00270257">
      <w:pPr>
        <w:spacing w:after="0" w:line="243" w:lineRule="auto"/>
        <w:ind w:left="5" w:right="10"/>
        <w:jc w:val="left"/>
        <w:rPr>
          <w:rFonts w:asciiTheme="minorHAnsi" w:hAnsiTheme="minorHAnsi" w:cstheme="minorHAnsi"/>
          <w:sz w:val="22"/>
        </w:rPr>
      </w:pPr>
      <w:r w:rsidRPr="00897C2A">
        <w:rPr>
          <w:rFonts w:asciiTheme="minorHAnsi" w:hAnsiTheme="minorHAnsi" w:cstheme="minorHAnsi"/>
          <w:b/>
          <w:sz w:val="22"/>
        </w:rPr>
        <w:t>2.14 Portable Appliance Testing (PAT)</w:t>
      </w:r>
    </w:p>
    <w:p w14:paraId="11823FD8" w14:textId="640BB971" w:rsidR="004F07EE" w:rsidRPr="000677A4" w:rsidRDefault="004F07EE" w:rsidP="004F07EE">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The Council recognises that it has a responsibility to ensure that all electrical equipment supplied to staff and other users is safe to use. The Clerk will ensure that all electrical equipment supplied and used by the Council complies with relevant British safety standards, and that all such equipment is regularly re-tested not less than 2 years after it was first supplied/last tested (dependant on usage) as per HSE guidance. It will be the responsibility of all users od electrical equipment supplied by the Council to make sure that any such equipment is made available re-testing when requested to do so. All users of electrical equipment supplied by the Council shall inform the Clerk if they have any concerns about safety of such equipment. They will further stop using any such equipment until the time the safety of the equipment has been checked.</w:t>
      </w:r>
    </w:p>
    <w:p w14:paraId="55489AEC" w14:textId="55781B9B" w:rsidR="0042011F" w:rsidRPr="00897C2A" w:rsidRDefault="008912C7" w:rsidP="000638A7">
      <w:pPr>
        <w:spacing w:after="160" w:line="259" w:lineRule="auto"/>
        <w:ind w:left="0" w:firstLine="0"/>
        <w:jc w:val="left"/>
        <w:rPr>
          <w:rFonts w:asciiTheme="minorHAnsi" w:hAnsiTheme="minorHAnsi" w:cstheme="minorHAnsi"/>
          <w:b/>
          <w:sz w:val="22"/>
        </w:rPr>
      </w:pPr>
      <w:r w:rsidRPr="00897C2A">
        <w:rPr>
          <w:rFonts w:asciiTheme="minorHAnsi" w:hAnsiTheme="minorHAnsi" w:cstheme="minorHAnsi"/>
          <w:b/>
          <w:sz w:val="22"/>
        </w:rPr>
        <w:lastRenderedPageBreak/>
        <w:t>Guidance/Information</w:t>
      </w:r>
    </w:p>
    <w:p w14:paraId="3A06A6C3" w14:textId="77777777" w:rsidR="008912C7" w:rsidRPr="000677A4" w:rsidRDefault="008912C7" w:rsidP="004F07EE">
      <w:pPr>
        <w:spacing w:after="0" w:line="243" w:lineRule="auto"/>
        <w:ind w:left="5" w:right="10"/>
        <w:jc w:val="left"/>
        <w:rPr>
          <w:rFonts w:asciiTheme="minorHAnsi" w:hAnsiTheme="minorHAnsi" w:cstheme="minorHAnsi"/>
          <w:sz w:val="22"/>
        </w:rPr>
      </w:pPr>
    </w:p>
    <w:p w14:paraId="06E5274A" w14:textId="7C087088" w:rsidR="008912C7" w:rsidRPr="000677A4" w:rsidRDefault="008F06EA" w:rsidP="004F07EE">
      <w:pPr>
        <w:spacing w:after="0" w:line="243" w:lineRule="auto"/>
        <w:ind w:left="5" w:right="10"/>
        <w:jc w:val="left"/>
        <w:rPr>
          <w:rFonts w:asciiTheme="minorHAnsi" w:hAnsiTheme="minorHAnsi" w:cstheme="minorHAnsi"/>
          <w:sz w:val="22"/>
        </w:rPr>
      </w:pPr>
      <w:hyperlink r:id="rId9" w:history="1">
        <w:r w:rsidRPr="000677A4">
          <w:rPr>
            <w:rStyle w:val="Hyperlink"/>
            <w:rFonts w:asciiTheme="minorHAnsi" w:hAnsiTheme="minorHAnsi" w:cstheme="minorHAnsi"/>
            <w:sz w:val="22"/>
          </w:rPr>
          <w:t>www.hse.gov.uk/pubns/indg36.pdf</w:t>
        </w:r>
      </w:hyperlink>
      <w:r w:rsidRPr="000677A4">
        <w:rPr>
          <w:rFonts w:asciiTheme="minorHAnsi" w:hAnsiTheme="minorHAnsi" w:cstheme="minorHAnsi"/>
          <w:sz w:val="22"/>
        </w:rPr>
        <w:tab/>
        <w:t>(DSE Guide, Display equipment)</w:t>
      </w:r>
    </w:p>
    <w:p w14:paraId="14AD4572" w14:textId="0C49C9C2" w:rsidR="008F06EA" w:rsidRPr="000677A4" w:rsidRDefault="00BE15C3" w:rsidP="004F07EE">
      <w:pPr>
        <w:spacing w:after="0" w:line="243" w:lineRule="auto"/>
        <w:ind w:left="5" w:right="10"/>
        <w:jc w:val="left"/>
        <w:rPr>
          <w:rFonts w:asciiTheme="minorHAnsi" w:hAnsiTheme="minorHAnsi" w:cstheme="minorHAnsi"/>
          <w:sz w:val="22"/>
        </w:rPr>
      </w:pPr>
      <w:hyperlink r:id="rId10" w:history="1">
        <w:r w:rsidRPr="000677A4">
          <w:rPr>
            <w:rStyle w:val="Hyperlink"/>
            <w:rFonts w:asciiTheme="minorHAnsi" w:hAnsiTheme="minorHAnsi" w:cstheme="minorHAnsi"/>
            <w:sz w:val="22"/>
          </w:rPr>
          <w:t>www.hse.gov.uk/home-working/employer/display-screen-equipment-at-home.htm</w:t>
        </w:r>
      </w:hyperlink>
    </w:p>
    <w:p w14:paraId="0668075E" w14:textId="32647183" w:rsidR="00BE15C3" w:rsidRPr="000677A4" w:rsidRDefault="00BE15C3" w:rsidP="005317DF">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RIDDOR</w:t>
      </w:r>
      <w:r w:rsidR="005317DF" w:rsidRPr="000677A4">
        <w:rPr>
          <w:rFonts w:asciiTheme="minorHAnsi" w:hAnsiTheme="minorHAnsi" w:cstheme="minorHAnsi"/>
          <w:sz w:val="22"/>
        </w:rPr>
        <w:t xml:space="preserve"> – R</w:t>
      </w:r>
      <w:r w:rsidR="00487D94" w:rsidRPr="000677A4">
        <w:rPr>
          <w:rFonts w:asciiTheme="minorHAnsi" w:hAnsiTheme="minorHAnsi" w:cstheme="minorHAnsi"/>
          <w:sz w:val="22"/>
        </w:rPr>
        <w:t>eporting of Injuries, Diseases and Dangerous Occurrences Regulations 2013</w:t>
      </w:r>
    </w:p>
    <w:p w14:paraId="6C3240BE" w14:textId="6078B0FA" w:rsidR="005317DF" w:rsidRPr="000677A4" w:rsidRDefault="00B7053F" w:rsidP="005317DF">
      <w:pPr>
        <w:spacing w:after="0" w:line="243" w:lineRule="auto"/>
        <w:ind w:left="5" w:right="10"/>
        <w:jc w:val="left"/>
        <w:rPr>
          <w:rFonts w:asciiTheme="minorHAnsi" w:hAnsiTheme="minorHAnsi" w:cstheme="minorHAnsi"/>
          <w:sz w:val="22"/>
        </w:rPr>
      </w:pPr>
      <w:r w:rsidRPr="000677A4">
        <w:rPr>
          <w:rStyle w:val="ilfuvd"/>
          <w:rFonts w:asciiTheme="minorHAnsi" w:hAnsiTheme="minorHAnsi" w:cstheme="minorHAnsi"/>
          <w:sz w:val="22"/>
          <w:lang w:val="en"/>
        </w:rPr>
        <w:t>​​Electricity at Work Regulations (1989)</w:t>
      </w:r>
      <w:r w:rsidR="005317DF" w:rsidRPr="000677A4">
        <w:rPr>
          <w:rFonts w:asciiTheme="minorHAnsi" w:hAnsiTheme="minorHAnsi" w:cstheme="minorHAnsi"/>
          <w:sz w:val="22"/>
        </w:rPr>
        <w:t xml:space="preserve"> </w:t>
      </w:r>
    </w:p>
    <w:p w14:paraId="66639555" w14:textId="1744CA44" w:rsidR="0000527A" w:rsidRPr="000677A4" w:rsidRDefault="0000527A" w:rsidP="0000527A">
      <w:pPr>
        <w:spacing w:after="0" w:line="240" w:lineRule="auto"/>
        <w:ind w:left="0" w:firstLine="0"/>
        <w:jc w:val="left"/>
        <w:rPr>
          <w:rStyle w:val="ilfuvd"/>
          <w:rFonts w:asciiTheme="minorHAnsi" w:hAnsiTheme="minorHAnsi" w:cstheme="minorHAnsi"/>
          <w:sz w:val="22"/>
          <w:lang w:val="en"/>
        </w:rPr>
      </w:pPr>
      <w:r w:rsidRPr="000677A4">
        <w:rPr>
          <w:rStyle w:val="ilfuvd"/>
          <w:rFonts w:asciiTheme="minorHAnsi" w:hAnsiTheme="minorHAnsi" w:cstheme="minorHAnsi"/>
          <w:sz w:val="22"/>
          <w:lang w:val="en"/>
        </w:rPr>
        <w:fldChar w:fldCharType="begin"/>
      </w:r>
      <w:r w:rsidRPr="000677A4">
        <w:rPr>
          <w:rStyle w:val="ilfuvd"/>
          <w:rFonts w:asciiTheme="minorHAnsi" w:hAnsiTheme="minorHAnsi" w:cstheme="minorHAnsi"/>
          <w:sz w:val="22"/>
          <w:lang w:val="en"/>
        </w:rPr>
        <w:instrText xml:space="preserve"> HYPERLINK "https://www.hse.gov.uk/nanotechnology/coshh.htm" </w:instrText>
      </w:r>
      <w:r w:rsidRPr="000677A4">
        <w:rPr>
          <w:rStyle w:val="ilfuvd"/>
          <w:rFonts w:asciiTheme="minorHAnsi" w:hAnsiTheme="minorHAnsi" w:cstheme="minorHAnsi"/>
          <w:sz w:val="22"/>
          <w:lang w:val="en"/>
        </w:rPr>
      </w:r>
      <w:r w:rsidRPr="000677A4">
        <w:rPr>
          <w:rStyle w:val="ilfuvd"/>
          <w:rFonts w:asciiTheme="minorHAnsi" w:hAnsiTheme="minorHAnsi" w:cstheme="minorHAnsi"/>
          <w:sz w:val="22"/>
          <w:lang w:val="en"/>
        </w:rPr>
        <w:fldChar w:fldCharType="separate"/>
      </w:r>
      <w:r w:rsidRPr="000677A4">
        <w:rPr>
          <w:rStyle w:val="ilfuvd"/>
          <w:rFonts w:asciiTheme="minorHAnsi" w:hAnsiTheme="minorHAnsi" w:cstheme="minorHAnsi"/>
          <w:sz w:val="22"/>
          <w:lang w:val="en"/>
        </w:rPr>
        <w:t>Control of Substances Hazardous to Health 2002 (COSHH)</w:t>
      </w:r>
    </w:p>
    <w:p w14:paraId="7305EB5A" w14:textId="6F2FD889" w:rsidR="00BE15C3" w:rsidRDefault="0000527A" w:rsidP="0000527A">
      <w:pPr>
        <w:spacing w:after="0" w:line="243" w:lineRule="auto"/>
        <w:ind w:left="5" w:right="10"/>
        <w:jc w:val="left"/>
        <w:rPr>
          <w:rStyle w:val="ilfuvd"/>
          <w:rFonts w:asciiTheme="minorHAnsi" w:hAnsiTheme="minorHAnsi" w:cstheme="minorHAnsi"/>
          <w:sz w:val="22"/>
          <w:lang w:val="en"/>
        </w:rPr>
      </w:pPr>
      <w:r w:rsidRPr="000677A4">
        <w:rPr>
          <w:rStyle w:val="ilfuvd"/>
          <w:rFonts w:asciiTheme="minorHAnsi" w:hAnsiTheme="minorHAnsi" w:cstheme="minorHAnsi"/>
          <w:sz w:val="22"/>
          <w:lang w:val="en"/>
        </w:rPr>
        <w:fldChar w:fldCharType="end"/>
      </w:r>
      <w:r w:rsidR="00435569" w:rsidRPr="000677A4">
        <w:rPr>
          <w:rStyle w:val="ilfuvd"/>
          <w:rFonts w:asciiTheme="minorHAnsi" w:hAnsiTheme="minorHAnsi" w:cstheme="minorHAnsi"/>
          <w:sz w:val="22"/>
          <w:lang w:val="en"/>
        </w:rPr>
        <w:t xml:space="preserve">Health and Safety (First Aid) </w:t>
      </w:r>
      <w:r w:rsidR="00AC5E22" w:rsidRPr="000677A4">
        <w:rPr>
          <w:rStyle w:val="ilfuvd"/>
          <w:rFonts w:asciiTheme="minorHAnsi" w:hAnsiTheme="minorHAnsi" w:cstheme="minorHAnsi"/>
          <w:sz w:val="22"/>
          <w:lang w:val="en"/>
        </w:rPr>
        <w:t>Regulations</w:t>
      </w:r>
      <w:r w:rsidR="00435569" w:rsidRPr="000677A4">
        <w:rPr>
          <w:rStyle w:val="ilfuvd"/>
          <w:rFonts w:asciiTheme="minorHAnsi" w:hAnsiTheme="minorHAnsi" w:cstheme="minorHAnsi"/>
          <w:sz w:val="22"/>
          <w:lang w:val="en"/>
        </w:rPr>
        <w:t xml:space="preserve"> 1981</w:t>
      </w:r>
    </w:p>
    <w:p w14:paraId="3B70A721" w14:textId="214081E9" w:rsidR="00897C2A" w:rsidRPr="000677A4" w:rsidRDefault="00897C2A" w:rsidP="00897C2A">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Health and Safety (</w:t>
      </w:r>
      <w:r w:rsidR="00AC5E22" w:rsidRPr="000677A4">
        <w:rPr>
          <w:rFonts w:asciiTheme="minorHAnsi" w:hAnsiTheme="minorHAnsi" w:cstheme="minorHAnsi"/>
          <w:sz w:val="22"/>
        </w:rPr>
        <w:t>Consultation</w:t>
      </w:r>
      <w:r w:rsidRPr="000677A4">
        <w:rPr>
          <w:rFonts w:asciiTheme="minorHAnsi" w:hAnsiTheme="minorHAnsi" w:cstheme="minorHAnsi"/>
          <w:sz w:val="22"/>
        </w:rPr>
        <w:t xml:space="preserve"> with Employees) </w:t>
      </w:r>
      <w:r w:rsidR="00AC5E22" w:rsidRPr="000677A4">
        <w:rPr>
          <w:rFonts w:asciiTheme="minorHAnsi" w:hAnsiTheme="minorHAnsi" w:cstheme="minorHAnsi"/>
          <w:sz w:val="22"/>
        </w:rPr>
        <w:t>Regulations</w:t>
      </w:r>
      <w:r w:rsidRPr="000677A4">
        <w:rPr>
          <w:rFonts w:asciiTheme="minorHAnsi" w:hAnsiTheme="minorHAnsi" w:cstheme="minorHAnsi"/>
          <w:sz w:val="22"/>
        </w:rPr>
        <w:t xml:space="preserve"> 1996</w:t>
      </w:r>
    </w:p>
    <w:p w14:paraId="64613684" w14:textId="719009D7" w:rsidR="008F06EA" w:rsidRPr="000677A4" w:rsidRDefault="00435569" w:rsidP="004F07EE">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Fire Precautions Act 1971</w:t>
      </w:r>
    </w:p>
    <w:p w14:paraId="6544F777" w14:textId="20267FB8" w:rsidR="00435569" w:rsidRPr="000677A4" w:rsidRDefault="00435569" w:rsidP="004F07EE">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 xml:space="preserve">Fire Precautions (Workplace) </w:t>
      </w:r>
      <w:r w:rsidR="00AC5E22" w:rsidRPr="000677A4">
        <w:rPr>
          <w:rFonts w:asciiTheme="minorHAnsi" w:hAnsiTheme="minorHAnsi" w:cstheme="minorHAnsi"/>
          <w:sz w:val="22"/>
        </w:rPr>
        <w:t>Regulations</w:t>
      </w:r>
      <w:r w:rsidR="00A83DDA" w:rsidRPr="000677A4">
        <w:rPr>
          <w:rFonts w:asciiTheme="minorHAnsi" w:hAnsiTheme="minorHAnsi" w:cstheme="minorHAnsi"/>
          <w:sz w:val="22"/>
        </w:rPr>
        <w:t xml:space="preserve"> 1997 (as amended)</w:t>
      </w:r>
    </w:p>
    <w:p w14:paraId="4AF2FB59" w14:textId="12347380" w:rsidR="00A83DDA" w:rsidRPr="000677A4" w:rsidRDefault="00A83DDA" w:rsidP="004F07EE">
      <w:pPr>
        <w:spacing w:after="0" w:line="243" w:lineRule="auto"/>
        <w:ind w:left="5" w:right="10"/>
        <w:jc w:val="left"/>
        <w:rPr>
          <w:rFonts w:asciiTheme="minorHAnsi" w:hAnsiTheme="minorHAnsi" w:cstheme="minorHAnsi"/>
          <w:sz w:val="22"/>
        </w:rPr>
      </w:pPr>
      <w:r w:rsidRPr="000677A4">
        <w:rPr>
          <w:rFonts w:asciiTheme="minorHAnsi" w:hAnsiTheme="minorHAnsi" w:cstheme="minorHAnsi"/>
          <w:sz w:val="22"/>
        </w:rPr>
        <w:t>Office, Shops and Railway Premises Act 1963</w:t>
      </w:r>
    </w:p>
    <w:p w14:paraId="3C4BE0F9" w14:textId="77777777" w:rsidR="00393277" w:rsidRPr="000677A4" w:rsidRDefault="00393277" w:rsidP="004F07EE">
      <w:pPr>
        <w:spacing w:after="0" w:line="243" w:lineRule="auto"/>
        <w:ind w:left="5" w:right="10"/>
        <w:jc w:val="left"/>
        <w:rPr>
          <w:rFonts w:asciiTheme="minorHAnsi" w:hAnsiTheme="minorHAnsi" w:cstheme="minorHAnsi"/>
          <w:sz w:val="22"/>
        </w:rPr>
      </w:pPr>
    </w:p>
    <w:p w14:paraId="688F0DA7" w14:textId="2DBE1B23" w:rsidR="00393277" w:rsidRPr="00897C2A" w:rsidRDefault="00393277" w:rsidP="004F07EE">
      <w:pPr>
        <w:spacing w:after="0" w:line="243" w:lineRule="auto"/>
        <w:ind w:left="5" w:right="10"/>
        <w:jc w:val="left"/>
        <w:rPr>
          <w:rFonts w:asciiTheme="minorHAnsi" w:hAnsiTheme="minorHAnsi" w:cstheme="minorHAnsi"/>
          <w:b/>
          <w:bCs/>
          <w:sz w:val="22"/>
        </w:rPr>
      </w:pPr>
      <w:r w:rsidRPr="00897C2A">
        <w:rPr>
          <w:rFonts w:asciiTheme="minorHAnsi" w:hAnsiTheme="minorHAnsi" w:cstheme="minorHAnsi"/>
          <w:b/>
          <w:bCs/>
          <w:sz w:val="22"/>
        </w:rPr>
        <w:t>THIS IS NOT A DEFINIT</w:t>
      </w:r>
      <w:r w:rsidR="00897C2A">
        <w:rPr>
          <w:rFonts w:asciiTheme="minorHAnsi" w:hAnsiTheme="minorHAnsi" w:cstheme="minorHAnsi"/>
          <w:b/>
          <w:bCs/>
          <w:sz w:val="22"/>
        </w:rPr>
        <w:t>IV</w:t>
      </w:r>
      <w:r w:rsidRPr="00897C2A">
        <w:rPr>
          <w:rFonts w:asciiTheme="minorHAnsi" w:hAnsiTheme="minorHAnsi" w:cstheme="minorHAnsi"/>
          <w:b/>
          <w:bCs/>
          <w:sz w:val="22"/>
        </w:rPr>
        <w:t>E LIST; OTHER LEGISATION MAY BE RELEVANT</w:t>
      </w:r>
    </w:p>
    <w:p w14:paraId="3FF31974" w14:textId="77777777" w:rsidR="00A20DC3" w:rsidRPr="000677A4" w:rsidRDefault="00A20DC3" w:rsidP="00270257">
      <w:pPr>
        <w:spacing w:after="0" w:line="243" w:lineRule="auto"/>
        <w:ind w:left="5" w:right="10"/>
        <w:jc w:val="left"/>
        <w:rPr>
          <w:rFonts w:asciiTheme="minorHAnsi" w:hAnsiTheme="minorHAnsi" w:cstheme="minorHAnsi"/>
          <w:sz w:val="22"/>
        </w:rPr>
      </w:pPr>
    </w:p>
    <w:p w14:paraId="2AA0D1E6" w14:textId="5D193F9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hAnsiTheme="minorHAnsi" w:cstheme="minorHAnsi"/>
          <w:sz w:val="22"/>
        </w:rPr>
        <w:t xml:space="preserve">   </w:t>
      </w:r>
      <w:r w:rsidRPr="000677A4">
        <w:rPr>
          <w:rFonts w:asciiTheme="minorHAnsi" w:hAnsiTheme="minorHAnsi" w:cstheme="minorHAnsi"/>
          <w:b/>
          <w:sz w:val="22"/>
        </w:rPr>
        <w:t xml:space="preserve"> </w:t>
      </w:r>
      <w:r w:rsidRPr="000677A4">
        <w:rPr>
          <w:rFonts w:asciiTheme="minorHAnsi" w:hAnsiTheme="minorHAnsi" w:cstheme="minorHAnsi"/>
          <w:sz w:val="22"/>
        </w:rPr>
        <w:t xml:space="preserve"> </w:t>
      </w:r>
    </w:p>
    <w:p w14:paraId="57DFE9C5" w14:textId="77777777" w:rsidR="00EC26CA" w:rsidRDefault="00EC26CA" w:rsidP="00270257">
      <w:pPr>
        <w:spacing w:after="0"/>
        <w:ind w:left="-5"/>
        <w:rPr>
          <w:rFonts w:asciiTheme="minorHAnsi" w:hAnsiTheme="minorHAnsi" w:cstheme="minorHAnsi"/>
          <w:sz w:val="22"/>
        </w:rPr>
      </w:pPr>
    </w:p>
    <w:p w14:paraId="6A2E4747" w14:textId="77777777" w:rsidR="00EC26CA" w:rsidRDefault="00EC26CA" w:rsidP="00270257">
      <w:pPr>
        <w:spacing w:after="0"/>
        <w:ind w:left="-5"/>
        <w:rPr>
          <w:rFonts w:asciiTheme="minorHAnsi" w:hAnsiTheme="minorHAnsi" w:cstheme="minorHAnsi"/>
          <w:sz w:val="22"/>
        </w:rPr>
      </w:pPr>
    </w:p>
    <w:p w14:paraId="724F7143" w14:textId="77777777" w:rsidR="00EC26CA" w:rsidRDefault="00EC26CA" w:rsidP="00270257">
      <w:pPr>
        <w:spacing w:after="0"/>
        <w:ind w:left="-5"/>
        <w:rPr>
          <w:rFonts w:asciiTheme="minorHAnsi" w:hAnsiTheme="minorHAnsi" w:cstheme="minorHAnsi"/>
          <w:sz w:val="22"/>
        </w:rPr>
      </w:pPr>
    </w:p>
    <w:p w14:paraId="0FD52EC5" w14:textId="77777777" w:rsidR="00EC26CA" w:rsidRDefault="00EC26CA" w:rsidP="00270257">
      <w:pPr>
        <w:spacing w:after="0"/>
        <w:ind w:left="-5"/>
        <w:rPr>
          <w:rFonts w:asciiTheme="minorHAnsi" w:hAnsiTheme="minorHAnsi" w:cstheme="minorHAnsi"/>
          <w:sz w:val="22"/>
        </w:rPr>
      </w:pPr>
    </w:p>
    <w:p w14:paraId="311CF235" w14:textId="77777777" w:rsidR="00482377" w:rsidRPr="000677A4" w:rsidRDefault="00A20DC3" w:rsidP="00270257">
      <w:pPr>
        <w:spacing w:after="0" w:line="259" w:lineRule="auto"/>
        <w:ind w:left="14" w:firstLine="0"/>
        <w:jc w:val="left"/>
        <w:rPr>
          <w:rFonts w:asciiTheme="minorHAnsi" w:hAnsiTheme="minorHAnsi" w:cstheme="minorHAnsi"/>
          <w:sz w:val="22"/>
        </w:rPr>
      </w:pPr>
      <w:r w:rsidRPr="000677A4">
        <w:rPr>
          <w:rFonts w:asciiTheme="minorHAnsi" w:eastAsia="Times New Roman" w:hAnsiTheme="minorHAnsi" w:cstheme="minorHAnsi"/>
          <w:sz w:val="22"/>
        </w:rPr>
        <w:t xml:space="preserve"> </w:t>
      </w:r>
      <w:r w:rsidRPr="000677A4">
        <w:rPr>
          <w:rFonts w:asciiTheme="minorHAnsi" w:hAnsiTheme="minorHAnsi" w:cstheme="minorHAnsi"/>
          <w:sz w:val="22"/>
        </w:rPr>
        <w:t xml:space="preserve"> </w:t>
      </w:r>
    </w:p>
    <w:sectPr w:rsidR="00482377" w:rsidRPr="000677A4" w:rsidSect="00D679A2">
      <w:footerReference w:type="even" r:id="rId11"/>
      <w:footerReference w:type="default" r:id="rId12"/>
      <w:footerReference w:type="first" r:id="rId13"/>
      <w:pgSz w:w="11906" w:h="16838"/>
      <w:pgMar w:top="720" w:right="720" w:bottom="720" w:left="720" w:header="720" w:footer="7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E887" w14:textId="77777777" w:rsidR="00FB0253" w:rsidRDefault="00FB0253">
      <w:pPr>
        <w:spacing w:after="0" w:line="240" w:lineRule="auto"/>
      </w:pPr>
      <w:r>
        <w:separator/>
      </w:r>
    </w:p>
  </w:endnote>
  <w:endnote w:type="continuationSeparator" w:id="0">
    <w:p w14:paraId="2B277806" w14:textId="77777777" w:rsidR="00FB0253" w:rsidRDefault="00FB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4F86" w14:textId="77777777" w:rsidR="00482377" w:rsidRDefault="00A20DC3">
    <w:pPr>
      <w:spacing w:after="12" w:line="259" w:lineRule="auto"/>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14:paraId="22F78593" w14:textId="77777777" w:rsidR="00482377" w:rsidRDefault="00A20DC3">
    <w:pPr>
      <w:spacing w:after="0" w:line="259" w:lineRule="auto"/>
      <w:ind w:left="14" w:firstLine="0"/>
      <w:jc w:val="left"/>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37842"/>
      <w:docPartObj>
        <w:docPartGallery w:val="Page Numbers (Bottom of Page)"/>
        <w:docPartUnique/>
      </w:docPartObj>
    </w:sdtPr>
    <w:sdtEndPr/>
    <w:sdtContent>
      <w:sdt>
        <w:sdtPr>
          <w:id w:val="-1769616900"/>
          <w:docPartObj>
            <w:docPartGallery w:val="Page Numbers (Top of Page)"/>
            <w:docPartUnique/>
          </w:docPartObj>
        </w:sdtPr>
        <w:sdtEndPr/>
        <w:sdtContent>
          <w:p w14:paraId="5114C437" w14:textId="0D6E0E92" w:rsidR="00D679A2" w:rsidRDefault="00D679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A16F92" w14:textId="6E125A08" w:rsidR="00482377" w:rsidRPr="00652577" w:rsidRDefault="00482377">
    <w:pPr>
      <w:spacing w:after="0" w:line="259" w:lineRule="auto"/>
      <w:ind w:left="14" w:firstLine="0"/>
      <w:jc w:val="left"/>
      <w:rPr>
        <w:sz w:val="28"/>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AD08" w14:textId="77777777" w:rsidR="00482377" w:rsidRDefault="00A20DC3">
    <w:pPr>
      <w:spacing w:after="12" w:line="259" w:lineRule="auto"/>
      <w:ind w:left="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p w14:paraId="5A1AE49F" w14:textId="77777777" w:rsidR="00482377" w:rsidRDefault="00A20DC3">
    <w:pPr>
      <w:spacing w:after="0" w:line="259" w:lineRule="auto"/>
      <w:ind w:left="14" w:firstLine="0"/>
      <w:jc w:val="left"/>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F9ED" w14:textId="77777777" w:rsidR="00FB0253" w:rsidRDefault="00FB0253">
      <w:pPr>
        <w:spacing w:after="0" w:line="240" w:lineRule="auto"/>
      </w:pPr>
      <w:r>
        <w:separator/>
      </w:r>
    </w:p>
  </w:footnote>
  <w:footnote w:type="continuationSeparator" w:id="0">
    <w:p w14:paraId="0DB3F2EB" w14:textId="77777777" w:rsidR="00FB0253" w:rsidRDefault="00FB0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D1CBB"/>
    <w:multiLevelType w:val="hybridMultilevel"/>
    <w:tmpl w:val="CEDC530C"/>
    <w:lvl w:ilvl="0" w:tplc="8732EA58">
      <w:start w:val="1"/>
      <w:numFmt w:val="bullet"/>
      <w:lvlText w:val=""/>
      <w:lvlJc w:val="left"/>
      <w:pPr>
        <w:ind w:left="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06F2F8">
      <w:start w:val="1"/>
      <w:numFmt w:val="bullet"/>
      <w:lvlText w:val="o"/>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809574">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0CE498">
      <w:start w:val="1"/>
      <w:numFmt w:val="bullet"/>
      <w:lvlText w:val="•"/>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80013A">
      <w:start w:val="1"/>
      <w:numFmt w:val="bullet"/>
      <w:lvlText w:val="o"/>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7021416">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225DE2">
      <w:start w:val="1"/>
      <w:numFmt w:val="bullet"/>
      <w:lvlText w:val="•"/>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E83022">
      <w:start w:val="1"/>
      <w:numFmt w:val="bullet"/>
      <w:lvlText w:val="o"/>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EEA3F8">
      <w:start w:val="1"/>
      <w:numFmt w:val="bullet"/>
      <w:lvlText w:val="▪"/>
      <w:lvlJc w:val="left"/>
      <w:pPr>
        <w:ind w:left="67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D97087"/>
    <w:multiLevelType w:val="hybridMultilevel"/>
    <w:tmpl w:val="6BB80270"/>
    <w:lvl w:ilvl="0" w:tplc="C0F8A488">
      <w:start w:val="1"/>
      <w:numFmt w:val="bullet"/>
      <w:lvlText w:val=""/>
      <w:lvlJc w:val="left"/>
      <w:pPr>
        <w:ind w:left="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E42614">
      <w:start w:val="1"/>
      <w:numFmt w:val="bullet"/>
      <w:lvlText w:val="o"/>
      <w:lvlJc w:val="left"/>
      <w:pPr>
        <w:ind w:left="1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8625A0">
      <w:start w:val="1"/>
      <w:numFmt w:val="bullet"/>
      <w:lvlText w:val="▪"/>
      <w:lvlJc w:val="left"/>
      <w:pPr>
        <w:ind w:left="2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46527E">
      <w:start w:val="1"/>
      <w:numFmt w:val="bullet"/>
      <w:lvlText w:val="•"/>
      <w:lvlJc w:val="left"/>
      <w:pPr>
        <w:ind w:left="3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54F58C">
      <w:start w:val="1"/>
      <w:numFmt w:val="bullet"/>
      <w:lvlText w:val="o"/>
      <w:lvlJc w:val="left"/>
      <w:pPr>
        <w:ind w:left="3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AC9D2C">
      <w:start w:val="1"/>
      <w:numFmt w:val="bullet"/>
      <w:lvlText w:val="▪"/>
      <w:lvlJc w:val="left"/>
      <w:pPr>
        <w:ind w:left="4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567BA4">
      <w:start w:val="1"/>
      <w:numFmt w:val="bullet"/>
      <w:lvlText w:val="•"/>
      <w:lvlJc w:val="left"/>
      <w:pPr>
        <w:ind w:left="5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3440874">
      <w:start w:val="1"/>
      <w:numFmt w:val="bullet"/>
      <w:lvlText w:val="o"/>
      <w:lvlJc w:val="left"/>
      <w:pPr>
        <w:ind w:left="5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1DCFB26">
      <w:start w:val="1"/>
      <w:numFmt w:val="bullet"/>
      <w:lvlText w:val="▪"/>
      <w:lvlJc w:val="left"/>
      <w:pPr>
        <w:ind w:left="6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6D1007"/>
    <w:multiLevelType w:val="hybridMultilevel"/>
    <w:tmpl w:val="32EA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370B4"/>
    <w:multiLevelType w:val="hybridMultilevel"/>
    <w:tmpl w:val="E9B6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1732A"/>
    <w:multiLevelType w:val="hybridMultilevel"/>
    <w:tmpl w:val="A7AC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0F35F1"/>
    <w:multiLevelType w:val="hybridMultilevel"/>
    <w:tmpl w:val="5CA82AF6"/>
    <w:lvl w:ilvl="0" w:tplc="6D6E7914">
      <w:start w:val="1"/>
      <w:numFmt w:val="bullet"/>
      <w:lvlText w:val=""/>
      <w:lvlJc w:val="left"/>
      <w:pPr>
        <w:ind w:left="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340B99E">
      <w:start w:val="1"/>
      <w:numFmt w:val="bullet"/>
      <w:lvlText w:val="o"/>
      <w:lvlJc w:val="left"/>
      <w:pPr>
        <w:ind w:left="1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003146">
      <w:start w:val="1"/>
      <w:numFmt w:val="bullet"/>
      <w:lvlText w:val="▪"/>
      <w:lvlJc w:val="left"/>
      <w:pPr>
        <w:ind w:left="2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94ADE8">
      <w:start w:val="1"/>
      <w:numFmt w:val="bullet"/>
      <w:lvlText w:val="•"/>
      <w:lvlJc w:val="left"/>
      <w:pPr>
        <w:ind w:left="3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8AB0C6">
      <w:start w:val="1"/>
      <w:numFmt w:val="bullet"/>
      <w:lvlText w:val="o"/>
      <w:lvlJc w:val="left"/>
      <w:pPr>
        <w:ind w:left="3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D29026">
      <w:start w:val="1"/>
      <w:numFmt w:val="bullet"/>
      <w:lvlText w:val="▪"/>
      <w:lvlJc w:val="left"/>
      <w:pPr>
        <w:ind w:left="4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BE24C8">
      <w:start w:val="1"/>
      <w:numFmt w:val="bullet"/>
      <w:lvlText w:val="•"/>
      <w:lvlJc w:val="left"/>
      <w:pPr>
        <w:ind w:left="5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2E7876">
      <w:start w:val="1"/>
      <w:numFmt w:val="bullet"/>
      <w:lvlText w:val="o"/>
      <w:lvlJc w:val="left"/>
      <w:pPr>
        <w:ind w:left="5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24B3C6">
      <w:start w:val="1"/>
      <w:numFmt w:val="bullet"/>
      <w:lvlText w:val="▪"/>
      <w:lvlJc w:val="left"/>
      <w:pPr>
        <w:ind w:left="6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537284012">
    <w:abstractNumId w:val="5"/>
  </w:num>
  <w:num w:numId="2" w16cid:durableId="1446189474">
    <w:abstractNumId w:val="1"/>
  </w:num>
  <w:num w:numId="3" w16cid:durableId="191845454">
    <w:abstractNumId w:val="0"/>
  </w:num>
  <w:num w:numId="4" w16cid:durableId="818109290">
    <w:abstractNumId w:val="2"/>
  </w:num>
  <w:num w:numId="5" w16cid:durableId="879367134">
    <w:abstractNumId w:val="3"/>
  </w:num>
  <w:num w:numId="6" w16cid:durableId="1022365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77"/>
    <w:rsid w:val="0000527A"/>
    <w:rsid w:val="000638A7"/>
    <w:rsid w:val="000677A4"/>
    <w:rsid w:val="0009041B"/>
    <w:rsid w:val="00270257"/>
    <w:rsid w:val="002A109B"/>
    <w:rsid w:val="00346982"/>
    <w:rsid w:val="00355CAB"/>
    <w:rsid w:val="00391814"/>
    <w:rsid w:val="00393277"/>
    <w:rsid w:val="003B1F3A"/>
    <w:rsid w:val="0041727E"/>
    <w:rsid w:val="0042011F"/>
    <w:rsid w:val="00424426"/>
    <w:rsid w:val="00435569"/>
    <w:rsid w:val="00482377"/>
    <w:rsid w:val="00487D94"/>
    <w:rsid w:val="004F07EE"/>
    <w:rsid w:val="005317DF"/>
    <w:rsid w:val="005B43E7"/>
    <w:rsid w:val="006511C9"/>
    <w:rsid w:val="00652577"/>
    <w:rsid w:val="006A5357"/>
    <w:rsid w:val="006C356B"/>
    <w:rsid w:val="006F4E96"/>
    <w:rsid w:val="006F5776"/>
    <w:rsid w:val="00785971"/>
    <w:rsid w:val="008463F7"/>
    <w:rsid w:val="008912C7"/>
    <w:rsid w:val="00896DC5"/>
    <w:rsid w:val="00897C2A"/>
    <w:rsid w:val="008F06EA"/>
    <w:rsid w:val="009B2218"/>
    <w:rsid w:val="009F52EA"/>
    <w:rsid w:val="009F71BC"/>
    <w:rsid w:val="00A20DC3"/>
    <w:rsid w:val="00A83DDA"/>
    <w:rsid w:val="00AB6CAE"/>
    <w:rsid w:val="00AB7A5F"/>
    <w:rsid w:val="00AC5E22"/>
    <w:rsid w:val="00AC684D"/>
    <w:rsid w:val="00B7053F"/>
    <w:rsid w:val="00BD3A94"/>
    <w:rsid w:val="00BE15C3"/>
    <w:rsid w:val="00CB7DEE"/>
    <w:rsid w:val="00D679A2"/>
    <w:rsid w:val="00EB4CC4"/>
    <w:rsid w:val="00EC26CA"/>
    <w:rsid w:val="00FB0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D1A19"/>
  <w15:docId w15:val="{AEB1F556-D3F4-4176-B586-6AD6762E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2433"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2433" w:hanging="10"/>
      <w:outlineLvl w:val="1"/>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00527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paragraph" w:styleId="Header">
    <w:name w:val="header"/>
    <w:basedOn w:val="Normal"/>
    <w:link w:val="HeaderChar"/>
    <w:uiPriority w:val="99"/>
    <w:unhideWhenUsed/>
    <w:rsid w:val="00652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577"/>
    <w:rPr>
      <w:rFonts w:ascii="Calibri" w:eastAsia="Calibri" w:hAnsi="Calibri" w:cs="Calibri"/>
      <w:color w:val="000000"/>
      <w:sz w:val="24"/>
    </w:rPr>
  </w:style>
  <w:style w:type="paragraph" w:styleId="Footer">
    <w:name w:val="footer"/>
    <w:basedOn w:val="Normal"/>
    <w:link w:val="FooterChar"/>
    <w:uiPriority w:val="99"/>
    <w:unhideWhenUsed/>
    <w:rsid w:val="00652577"/>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652577"/>
    <w:rPr>
      <w:rFonts w:cs="Times New Roman"/>
      <w:lang w:val="en-US" w:eastAsia="en-US"/>
    </w:rPr>
  </w:style>
  <w:style w:type="paragraph" w:styleId="ListParagraph">
    <w:name w:val="List Paragraph"/>
    <w:basedOn w:val="Normal"/>
    <w:uiPriority w:val="34"/>
    <w:qFormat/>
    <w:rsid w:val="00270257"/>
    <w:pPr>
      <w:ind w:left="720"/>
      <w:contextualSpacing/>
    </w:pPr>
  </w:style>
  <w:style w:type="character" w:styleId="Hyperlink">
    <w:name w:val="Hyperlink"/>
    <w:basedOn w:val="DefaultParagraphFont"/>
    <w:uiPriority w:val="99"/>
    <w:unhideWhenUsed/>
    <w:rsid w:val="003B1F3A"/>
    <w:rPr>
      <w:color w:val="0563C1" w:themeColor="hyperlink"/>
      <w:u w:val="single"/>
    </w:rPr>
  </w:style>
  <w:style w:type="character" w:styleId="UnresolvedMention">
    <w:name w:val="Unresolved Mention"/>
    <w:basedOn w:val="DefaultParagraphFont"/>
    <w:uiPriority w:val="99"/>
    <w:semiHidden/>
    <w:unhideWhenUsed/>
    <w:rsid w:val="003B1F3A"/>
    <w:rPr>
      <w:color w:val="605E5C"/>
      <w:shd w:val="clear" w:color="auto" w:fill="E1DFDD"/>
    </w:rPr>
  </w:style>
  <w:style w:type="character" w:styleId="FollowedHyperlink">
    <w:name w:val="FollowedHyperlink"/>
    <w:basedOn w:val="DefaultParagraphFont"/>
    <w:uiPriority w:val="99"/>
    <w:semiHidden/>
    <w:unhideWhenUsed/>
    <w:rsid w:val="00CB7DEE"/>
    <w:rPr>
      <w:color w:val="954F72" w:themeColor="followedHyperlink"/>
      <w:u w:val="single"/>
    </w:rPr>
  </w:style>
  <w:style w:type="character" w:customStyle="1" w:styleId="ilfuvd">
    <w:name w:val="ilfuvd"/>
    <w:basedOn w:val="DefaultParagraphFont"/>
    <w:rsid w:val="00B7053F"/>
  </w:style>
  <w:style w:type="character" w:customStyle="1" w:styleId="Heading3Char">
    <w:name w:val="Heading 3 Char"/>
    <w:basedOn w:val="DefaultParagraphFont"/>
    <w:link w:val="Heading3"/>
    <w:uiPriority w:val="9"/>
    <w:semiHidden/>
    <w:rsid w:val="0000527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463F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63F7"/>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355CAB"/>
    <w:rPr>
      <w:sz w:val="16"/>
      <w:szCs w:val="16"/>
    </w:rPr>
  </w:style>
  <w:style w:type="paragraph" w:styleId="CommentText">
    <w:name w:val="annotation text"/>
    <w:basedOn w:val="Normal"/>
    <w:link w:val="CommentTextChar"/>
    <w:uiPriority w:val="99"/>
    <w:unhideWhenUsed/>
    <w:rsid w:val="00355CAB"/>
    <w:pPr>
      <w:spacing w:line="240" w:lineRule="auto"/>
    </w:pPr>
    <w:rPr>
      <w:sz w:val="20"/>
      <w:szCs w:val="20"/>
    </w:rPr>
  </w:style>
  <w:style w:type="character" w:customStyle="1" w:styleId="CommentTextChar">
    <w:name w:val="Comment Text Char"/>
    <w:basedOn w:val="DefaultParagraphFont"/>
    <w:link w:val="CommentText"/>
    <w:uiPriority w:val="99"/>
    <w:rsid w:val="00355CA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55CAB"/>
    <w:rPr>
      <w:b/>
      <w:bCs/>
    </w:rPr>
  </w:style>
  <w:style w:type="character" w:customStyle="1" w:styleId="CommentSubjectChar">
    <w:name w:val="Comment Subject Char"/>
    <w:basedOn w:val="CommentTextChar"/>
    <w:link w:val="CommentSubject"/>
    <w:uiPriority w:val="99"/>
    <w:semiHidden/>
    <w:rsid w:val="00355CAB"/>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8515">
      <w:bodyDiv w:val="1"/>
      <w:marLeft w:val="0"/>
      <w:marRight w:val="0"/>
      <w:marTop w:val="0"/>
      <w:marBottom w:val="0"/>
      <w:divBdr>
        <w:top w:val="none" w:sz="0" w:space="0" w:color="auto"/>
        <w:left w:val="none" w:sz="0" w:space="0" w:color="auto"/>
        <w:bottom w:val="none" w:sz="0" w:space="0" w:color="auto"/>
        <w:right w:val="none" w:sz="0" w:space="0" w:color="auto"/>
      </w:divBdr>
    </w:div>
    <w:div w:id="1805271026">
      <w:bodyDiv w:val="1"/>
      <w:marLeft w:val="0"/>
      <w:marRight w:val="0"/>
      <w:marTop w:val="0"/>
      <w:marBottom w:val="0"/>
      <w:divBdr>
        <w:top w:val="none" w:sz="0" w:space="0" w:color="auto"/>
        <w:left w:val="none" w:sz="0" w:space="0" w:color="auto"/>
        <w:bottom w:val="none" w:sz="0" w:space="0" w:color="auto"/>
        <w:right w:val="none" w:sz="0" w:space="0" w:color="auto"/>
      </w:divBdr>
    </w:div>
    <w:div w:id="1884905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se.gov.uk/forms/inciden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ddor.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se.gov.uk/home-working/employer/display-screen-equipment-at-home.htm" TargetMode="External"/><Relationship Id="rId4" Type="http://schemas.openxmlformats.org/officeDocument/2006/relationships/webSettings" Target="webSettings.xml"/><Relationship Id="rId9" Type="http://schemas.openxmlformats.org/officeDocument/2006/relationships/hyperlink" Target="http://www.hse.gov.uk/pubns/indg3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wjarmstrong</dc:creator>
  <cp:keywords/>
  <cp:lastModifiedBy>Charlotte Rust Parish Clerk</cp:lastModifiedBy>
  <cp:revision>6</cp:revision>
  <cp:lastPrinted>2024-05-17T10:49:00Z</cp:lastPrinted>
  <dcterms:created xsi:type="dcterms:W3CDTF">2025-04-29T08:56:00Z</dcterms:created>
  <dcterms:modified xsi:type="dcterms:W3CDTF">2025-05-15T16:02:00Z</dcterms:modified>
</cp:coreProperties>
</file>