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A4AC" w14:textId="77777777" w:rsidR="001A353A" w:rsidRDefault="005A3EBC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ROCKLAND ST. MARY WITH HELLINGTON PARISH COUNCIL</w:t>
      </w:r>
    </w:p>
    <w:p w14:paraId="051D3DFE" w14:textId="77777777" w:rsidR="001A353A" w:rsidRDefault="005A3EBC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Annual Internal Audit Report</w:t>
      </w:r>
    </w:p>
    <w:p w14:paraId="4DDFF524" w14:textId="77777777" w:rsidR="001A353A" w:rsidRDefault="005A3EBC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(as required by section 151 of the Local Government Act 1972)</w:t>
      </w:r>
    </w:p>
    <w:p w14:paraId="23CC44F0" w14:textId="77777777" w:rsidR="001A353A" w:rsidRDefault="005A3EBC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bCs/>
          <w:sz w:val="28"/>
          <w:szCs w:val="28"/>
        </w:rPr>
        <w:t>Financial Year ending 31</w:t>
      </w:r>
      <w:r>
        <w:rPr>
          <w:rFonts w:ascii="Arial" w:hAnsi="Arial"/>
          <w:b/>
          <w:bCs/>
          <w:sz w:val="28"/>
          <w:szCs w:val="28"/>
          <w:vertAlign w:val="superscript"/>
        </w:rPr>
        <w:t>st</w:t>
      </w:r>
      <w:r>
        <w:rPr>
          <w:rFonts w:ascii="Arial" w:hAnsi="Arial"/>
          <w:b/>
          <w:bCs/>
          <w:sz w:val="28"/>
          <w:szCs w:val="28"/>
        </w:rPr>
        <w:t xml:space="preserve"> March 2025</w:t>
      </w:r>
    </w:p>
    <w:p w14:paraId="6E7D8360" w14:textId="77777777" w:rsidR="001A353A" w:rsidRDefault="001A353A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6025F20F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have in the (virtual) presence of Mrs Charlotte Rust (Parish Clerk) inspected the parish council documents as appropriate, and line with, the scope of</w:t>
      </w:r>
    </w:p>
    <w:p w14:paraId="2AC410C7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annual audit requested.</w:t>
      </w:r>
    </w:p>
    <w:p w14:paraId="3EC46847" w14:textId="77777777" w:rsidR="001A353A" w:rsidRDefault="005A3EBC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Charlotte also </w:t>
      </w:r>
      <w:r>
        <w:rPr>
          <w:rFonts w:ascii="Arial" w:hAnsi="Arial"/>
          <w:sz w:val="28"/>
          <w:szCs w:val="28"/>
        </w:rPr>
        <w:t>acts as the Responsible Finance Officer for the council.</w:t>
      </w:r>
    </w:p>
    <w:p w14:paraId="0FE1384C" w14:textId="77777777" w:rsidR="001A353A" w:rsidRDefault="005A3EBC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>Cllr. Janet Rogers is presently Chairperson of the Council.</w:t>
      </w:r>
    </w:p>
    <w:p w14:paraId="4E39808B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would like to thank the Parish Clerk for providing me with all the information required to carry out the audit.</w:t>
      </w:r>
    </w:p>
    <w:p w14:paraId="0F053289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557063AC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53AC9646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1F0DDEA3" w14:textId="77777777" w:rsidR="001A353A" w:rsidRDefault="005A3EBC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PREVIOUS INTERNAL AUDIT REPORT</w:t>
      </w:r>
    </w:p>
    <w:p w14:paraId="7222D992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Internal Auditor: It was suggested that the Council adopt a</w:t>
      </w:r>
    </w:p>
    <w:p w14:paraId="3E01A562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Safeguarding policy and this </w:t>
      </w:r>
      <w:proofErr w:type="gramStart"/>
      <w:r>
        <w:rPr>
          <w:rFonts w:ascii="Arial" w:hAnsi="Arial"/>
          <w:sz w:val="28"/>
          <w:szCs w:val="28"/>
        </w:rPr>
        <w:t>has</w:t>
      </w:r>
      <w:proofErr w:type="gramEnd"/>
      <w:r>
        <w:rPr>
          <w:rFonts w:ascii="Arial" w:hAnsi="Arial"/>
          <w:sz w:val="28"/>
          <w:szCs w:val="28"/>
        </w:rPr>
        <w:t xml:space="preserve"> been done.</w:t>
      </w:r>
    </w:p>
    <w:p w14:paraId="60327771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0B1D17E6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762A90F8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5A085FB2" w14:textId="77777777" w:rsidR="001A353A" w:rsidRDefault="005A3EBC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ANNUAL PRECEPT REQUEST &amp; BUDGETARY PROCESS</w:t>
      </w:r>
    </w:p>
    <w:p w14:paraId="0E4C1532" w14:textId="77777777" w:rsidR="001A353A" w:rsidRDefault="005A3EBC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>Rockland St. Mary with Hellington Parish Council has calculated and approved</w:t>
      </w:r>
      <w:r>
        <w:rPr>
          <w:rFonts w:ascii="Arial" w:hAnsi="Arial"/>
          <w:sz w:val="28"/>
          <w:szCs w:val="28"/>
        </w:rPr>
        <w:t xml:space="preserve"> an annual precept of £16,000 for 2024/25 (the Council's</w:t>
      </w:r>
    </w:p>
    <w:p w14:paraId="17D5D75D" w14:textId="77777777" w:rsidR="001A353A" w:rsidRDefault="005A3EBC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>meeting of 6</w:t>
      </w:r>
      <w:r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December</w:t>
      </w:r>
      <w:r>
        <w:rPr>
          <w:rFonts w:ascii="Arial" w:hAnsi="Arial"/>
          <w:sz w:val="28"/>
          <w:szCs w:val="28"/>
        </w:rPr>
        <w:t xml:space="preserve"> 2023 refers).</w:t>
      </w:r>
    </w:p>
    <w:p w14:paraId="01B3C71B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 are no significant unexplained variances in the budget.</w:t>
      </w:r>
    </w:p>
    <w:p w14:paraId="68EA12C0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Explanations have been provided for all variances.</w:t>
      </w:r>
    </w:p>
    <w:p w14:paraId="76DE3594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Budgetary process is outlined in the Financial Regulations (Item 4).</w:t>
      </w:r>
    </w:p>
    <w:p w14:paraId="45BA59D7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19155650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629D004B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3C213728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614DC150" w14:textId="77777777" w:rsidR="001A353A" w:rsidRDefault="005A3EBC">
      <w:pPr>
        <w:pStyle w:val="Standard"/>
        <w:rPr>
          <w:rFonts w:ascii="Arial" w:hAnsi="Arial"/>
          <w:b/>
          <w:bCs/>
          <w:sz w:val="28"/>
          <w:szCs w:val="28"/>
        </w:rPr>
      </w:pPr>
      <w:proofErr w:type="gramStart"/>
      <w:r>
        <w:rPr>
          <w:rFonts w:ascii="Arial" w:hAnsi="Arial"/>
          <w:b/>
          <w:bCs/>
          <w:sz w:val="28"/>
          <w:szCs w:val="28"/>
        </w:rPr>
        <w:t>BOOK KEEPING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/ TO INCLUDE END OF YEAR PROCEDURES</w:t>
      </w:r>
    </w:p>
    <w:p w14:paraId="7EFDF45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cashbook is balanced monthly.</w:t>
      </w:r>
    </w:p>
    <w:p w14:paraId="6F93F5D0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bank is reconciled on a quarterly basis.</w:t>
      </w:r>
    </w:p>
    <w:p w14:paraId="1A4A1397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All payments in the cashbook are authorised, minuted and each</w:t>
      </w:r>
    </w:p>
    <w:p w14:paraId="26DE5868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allotted a payroll number on a Payments schedule (presented by the</w:t>
      </w:r>
    </w:p>
    <w:p w14:paraId="3AF24B5F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Clerk at each meeting).</w:t>
      </w:r>
    </w:p>
    <w:p w14:paraId="7C426130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Banking is with Barclays.</w:t>
      </w:r>
    </w:p>
    <w:p w14:paraId="19975AF0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 petty cash is held.</w:t>
      </w:r>
    </w:p>
    <w:p w14:paraId="5E885D43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End of Year Bank Reconciliation has been prepared and inspected.</w:t>
      </w:r>
    </w:p>
    <w:p w14:paraId="306EB665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22581F7A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29BC5C8B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3A371671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6E64ADA3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27663616" w14:textId="77777777" w:rsidR="001A353A" w:rsidRDefault="005A3EBC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ACCOUNTING &amp; INTERNAL CONTROLS</w:t>
      </w:r>
    </w:p>
    <w:p w14:paraId="1735A4D0" w14:textId="77777777" w:rsidR="001A353A" w:rsidRDefault="005A3EBC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(To include regular review of key policies)</w:t>
      </w:r>
    </w:p>
    <w:p w14:paraId="0000899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Receipts</w:t>
      </w:r>
      <w:r>
        <w:rPr>
          <w:rFonts w:ascii="Arial" w:hAnsi="Arial"/>
          <w:sz w:val="28"/>
          <w:szCs w:val="28"/>
        </w:rPr>
        <w:t xml:space="preserve"> &amp; Payments is used as the basis for accounting.</w:t>
      </w:r>
    </w:p>
    <w:p w14:paraId="2FAB5161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Risk Assessment &amp; Management Policy</w:t>
      </w:r>
      <w:r>
        <w:rPr>
          <w:rFonts w:ascii="Arial" w:hAnsi="Arial"/>
          <w:sz w:val="28"/>
          <w:szCs w:val="28"/>
        </w:rPr>
        <w:t xml:space="preserve"> – last reviewed May 2024</w:t>
      </w:r>
    </w:p>
    <w:p w14:paraId="5A5DC2D1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must be reviewed annually.</w:t>
      </w:r>
    </w:p>
    <w:p w14:paraId="5A07A59D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Financial Regulations </w:t>
      </w:r>
      <w:r>
        <w:rPr>
          <w:rFonts w:ascii="Arial" w:hAnsi="Arial"/>
          <w:sz w:val="28"/>
          <w:szCs w:val="28"/>
        </w:rPr>
        <w:t>– May 2024 and annually.</w:t>
      </w:r>
    </w:p>
    <w:p w14:paraId="72696222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Standing Orders </w:t>
      </w:r>
      <w:r>
        <w:rPr>
          <w:rFonts w:ascii="Arial" w:hAnsi="Arial"/>
          <w:sz w:val="28"/>
          <w:szCs w:val="28"/>
        </w:rPr>
        <w:t>– May 2024 and annually.</w:t>
      </w:r>
    </w:p>
    <w:p w14:paraId="4FE693FC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All the above documents are fit for purpose.</w:t>
      </w:r>
    </w:p>
    <w:p w14:paraId="5BC7F81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Internal Controls are set out in Financial Regulations (Item 2) and provide</w:t>
      </w:r>
    </w:p>
    <w:p w14:paraId="2185B0D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 a councillor (other than the Chair) to verify bank reconciliations on</w:t>
      </w:r>
    </w:p>
    <w:p w14:paraId="20DE3F8A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quarterly basis. Councillors take turns at this</w:t>
      </w:r>
      <w:r>
        <w:rPr>
          <w:rFonts w:ascii="Arial" w:hAnsi="Arial"/>
          <w:i/>
          <w:iCs/>
          <w:sz w:val="28"/>
          <w:szCs w:val="28"/>
        </w:rPr>
        <w:t>.</w:t>
      </w:r>
    </w:p>
    <w:p w14:paraId="0938484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Council has also adopted a separate Internal Controls policy.</w:t>
      </w:r>
    </w:p>
    <w:p w14:paraId="4F39C002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Two councillors sign off the Payment schedules which are then</w:t>
      </w:r>
    </w:p>
    <w:p w14:paraId="7587DBFF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made electronically.  </w:t>
      </w:r>
    </w:p>
    <w:p w14:paraId="780FCC94" w14:textId="77777777" w:rsidR="001A353A" w:rsidRDefault="005A3EBC">
      <w:pPr>
        <w:pStyle w:val="Standard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Perhaps a clause on the consideration of the “Adequacy of Reserves”</w:t>
      </w:r>
    </w:p>
    <w:p w14:paraId="11284F37" w14:textId="77777777" w:rsidR="001A353A" w:rsidRDefault="005A3EBC">
      <w:pPr>
        <w:pStyle w:val="Standard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could be added to the Risk Management policy?</w:t>
      </w:r>
    </w:p>
    <w:p w14:paraId="5273B7C9" w14:textId="77777777" w:rsidR="001A353A" w:rsidRDefault="005A3EBC">
      <w:pPr>
        <w:pStyle w:val="Standard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(I have </w:t>
      </w:r>
      <w:r>
        <w:rPr>
          <w:rFonts w:ascii="Arial" w:hAnsi="Arial"/>
          <w:i/>
          <w:iCs/>
          <w:sz w:val="28"/>
          <w:szCs w:val="28"/>
        </w:rPr>
        <w:t>discussed this with Charlotte).</w:t>
      </w:r>
    </w:p>
    <w:p w14:paraId="3C5E8CCF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124CC588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2642AE33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6721B26B" w14:textId="77777777" w:rsidR="001A353A" w:rsidRDefault="005A3EBC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PAYROLL / PROPER IMPLEMENTATION OF PAYE / NIC / VAT</w:t>
      </w:r>
    </w:p>
    <w:p w14:paraId="12C68F30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Clerk's salary is paid in accordance with members approval and</w:t>
      </w:r>
    </w:p>
    <w:p w14:paraId="666FCF85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statutory </w:t>
      </w:r>
      <w:proofErr w:type="gramStart"/>
      <w:r>
        <w:rPr>
          <w:rFonts w:ascii="Arial" w:hAnsi="Arial"/>
          <w:sz w:val="28"/>
          <w:szCs w:val="28"/>
        </w:rPr>
        <w:t>guidance, and</w:t>
      </w:r>
      <w:proofErr w:type="gramEnd"/>
      <w:r>
        <w:rPr>
          <w:rFonts w:ascii="Arial" w:hAnsi="Arial"/>
          <w:sz w:val="28"/>
          <w:szCs w:val="28"/>
        </w:rPr>
        <w:t xml:space="preserve"> documented in the relevant minutes.</w:t>
      </w:r>
    </w:p>
    <w:p w14:paraId="6A790C2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Her salary is approved monthly on the Payment Schedule presented</w:t>
      </w:r>
    </w:p>
    <w:p w14:paraId="40D481D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 Council.</w:t>
      </w:r>
    </w:p>
    <w:p w14:paraId="33862C76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Clerk’s Contract of Employment is adequate for purpose.</w:t>
      </w:r>
    </w:p>
    <w:p w14:paraId="3D64816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PAYE and NIC have been correctly operated (the service is outsourced</w:t>
      </w:r>
    </w:p>
    <w:p w14:paraId="53C56B1D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 NALC).</w:t>
      </w:r>
    </w:p>
    <w:p w14:paraId="57AB2CCC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VAT has been properly applied and recorded.</w:t>
      </w:r>
    </w:p>
    <w:p w14:paraId="5CE27236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latest Return covers the period 1 January 2025 to 28 February 2025.</w:t>
      </w:r>
    </w:p>
    <w:p w14:paraId="7644753B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3B523CB0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5CEF0746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58F6F261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14BD46F0" w14:textId="77777777" w:rsidR="001A353A" w:rsidRDefault="005A3EBC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GOVERNANCE PROCEDURES</w:t>
      </w:r>
    </w:p>
    <w:p w14:paraId="3C57148B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Council meets on the first Wednesday of each month (excepting August).</w:t>
      </w:r>
    </w:p>
    <w:p w14:paraId="73BBEA8A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council's website is gov.uk domain and is of a good standard.</w:t>
      </w:r>
    </w:p>
    <w:p w14:paraId="0B21AC5E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Council policies include:</w:t>
      </w:r>
    </w:p>
    <w:p w14:paraId="25DE4BEC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Data Protection, Code of Conduct, Health &amp; Safety, Equality &amp; Diversity,</w:t>
      </w:r>
    </w:p>
    <w:p w14:paraId="5C1351EF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Lone Worker, Privacy Notice, FOI &amp; Publication, Safeguarding and Biodiversity.</w:t>
      </w:r>
    </w:p>
    <w:p w14:paraId="6C3B1650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Council is compliant with the 2015 Local Government</w:t>
      </w:r>
    </w:p>
    <w:p w14:paraId="31D3E8C2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Transparency Code.</w:t>
      </w:r>
    </w:p>
    <w:p w14:paraId="29953152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Play equipment is safety checked annually by a ROSPA inspector or</w:t>
      </w:r>
    </w:p>
    <w:p w14:paraId="5B91DE45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similar.</w:t>
      </w:r>
    </w:p>
    <w:p w14:paraId="0608E1D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last inspection was carried out in October 2024 by</w:t>
      </w:r>
    </w:p>
    <w:p w14:paraId="1DCD0113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David Bracey.</w:t>
      </w:r>
    </w:p>
    <w:p w14:paraId="5CAEF511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Training is provided by NALC to whom the Council pays a subscription.</w:t>
      </w:r>
    </w:p>
    <w:p w14:paraId="3EFC6BBC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74BDEDF9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355F7221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29AA1B74" w14:textId="77777777" w:rsidR="001A353A" w:rsidRDefault="005A3EBC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INSPECTION OF ASSETS REGISTER &amp; INSURANCE REQUIREMENTS</w:t>
      </w:r>
    </w:p>
    <w:p w14:paraId="7DEC0535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Parish Council controls several assets such as:</w:t>
      </w:r>
    </w:p>
    <w:p w14:paraId="6290BAD0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Green Lane </w:t>
      </w:r>
      <w:proofErr w:type="gramStart"/>
      <w:r>
        <w:rPr>
          <w:rFonts w:ascii="Arial" w:hAnsi="Arial"/>
          <w:sz w:val="28"/>
          <w:szCs w:val="28"/>
        </w:rPr>
        <w:t>Play Ground</w:t>
      </w:r>
      <w:proofErr w:type="gramEnd"/>
      <w:r>
        <w:rPr>
          <w:rFonts w:ascii="Arial" w:hAnsi="Arial"/>
          <w:sz w:val="28"/>
          <w:szCs w:val="28"/>
        </w:rPr>
        <w:t xml:space="preserve"> &amp; Community Orchard,</w:t>
      </w:r>
    </w:p>
    <w:p w14:paraId="655BA171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two bus shelters,</w:t>
      </w:r>
    </w:p>
    <w:p w14:paraId="074D4AC4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SAM 2 speed camera,</w:t>
      </w:r>
    </w:p>
    <w:p w14:paraId="3B39E518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two</w:t>
      </w:r>
      <w:r>
        <w:rPr>
          <w:rFonts w:ascii="Arial" w:hAnsi="Arial"/>
          <w:sz w:val="28"/>
          <w:szCs w:val="28"/>
        </w:rPr>
        <w:t xml:space="preserve"> defibrillators,</w:t>
      </w:r>
    </w:p>
    <w:p w14:paraId="3716A3C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 X noticeboards,</w:t>
      </w:r>
    </w:p>
    <w:p w14:paraId="7A96163B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and </w:t>
      </w:r>
      <w:proofErr w:type="gramStart"/>
      <w:r>
        <w:rPr>
          <w:rFonts w:ascii="Arial" w:hAnsi="Arial"/>
          <w:sz w:val="28"/>
          <w:szCs w:val="28"/>
        </w:rPr>
        <w:t>a number of</w:t>
      </w:r>
      <w:proofErr w:type="gramEnd"/>
      <w:r>
        <w:rPr>
          <w:rFonts w:ascii="Arial" w:hAnsi="Arial"/>
          <w:sz w:val="28"/>
          <w:szCs w:val="28"/>
        </w:rPr>
        <w:t xml:space="preserve"> bench seats.</w:t>
      </w:r>
    </w:p>
    <w:p w14:paraId="6ADFC8D2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26281601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have inspected the Assets Register and have found this to be in order.</w:t>
      </w:r>
    </w:p>
    <w:p w14:paraId="6AE0E5A0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would suggest that the Register is reviewed periodically</w:t>
      </w:r>
      <w:r>
        <w:rPr>
          <w:rFonts w:ascii="Arial" w:hAnsi="Arial"/>
          <w:sz w:val="28"/>
          <w:szCs w:val="28"/>
        </w:rPr>
        <w:t xml:space="preserve"> to ensure</w:t>
      </w:r>
    </w:p>
    <w:p w14:paraId="50D60CFB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that levels of insurance remain adequate.</w:t>
      </w:r>
    </w:p>
    <w:p w14:paraId="3EBCDBB7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Insurance provider is Clear Councils.</w:t>
      </w:r>
    </w:p>
    <w:p w14:paraId="6E45CFD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Policy is due for renewal on 1</w:t>
      </w:r>
      <w:r>
        <w:rPr>
          <w:rFonts w:ascii="Arial" w:hAnsi="Arial"/>
          <w:sz w:val="28"/>
          <w:szCs w:val="28"/>
          <w:vertAlign w:val="superscript"/>
        </w:rPr>
        <w:t>st</w:t>
      </w:r>
      <w:r>
        <w:rPr>
          <w:rFonts w:ascii="Arial" w:hAnsi="Arial"/>
          <w:sz w:val="28"/>
          <w:szCs w:val="28"/>
        </w:rPr>
        <w:t xml:space="preserve"> June 2025.</w:t>
      </w:r>
    </w:p>
    <w:p w14:paraId="0743A5E8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49406250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46087745" w14:textId="77777777" w:rsidR="001A353A" w:rsidRDefault="001A353A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4DD47499" w14:textId="77777777" w:rsidR="001A353A" w:rsidRDefault="005A3EBC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CONCLUSIONS &amp; ANY RECOMMENDATIONS</w:t>
      </w:r>
    </w:p>
    <w:p w14:paraId="6A89E5F3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would make no formal recommendations at this time other than to</w:t>
      </w:r>
    </w:p>
    <w:p w14:paraId="47478959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suggest that an item considering “Adequacy of Reserves” be inserted</w:t>
      </w:r>
    </w:p>
    <w:p w14:paraId="1E6CEEA8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into the Risk Management policy (see comment in italics above).</w:t>
      </w:r>
    </w:p>
    <w:p w14:paraId="540C55E8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78488BEE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believe that governance procedures and accountancy records for this council are of a good standard.</w:t>
      </w:r>
    </w:p>
    <w:p w14:paraId="122D23D2" w14:textId="77777777" w:rsidR="001A353A" w:rsidRDefault="005A3EB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conclusion, I am satisfied that this parish council is functioning well and is fully discharging its legal and statutory responsibilities.</w:t>
      </w:r>
    </w:p>
    <w:p w14:paraId="68C3FA97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417161C0" w14:textId="77777777" w:rsidR="001A353A" w:rsidRDefault="005A3EBC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>In accordance with the above I have duly signed and completed the relevant section of the Annual Governance and Accountability Return Form 2, 2024/25.</w:t>
      </w:r>
    </w:p>
    <w:p w14:paraId="35BFD5FF" w14:textId="77777777" w:rsidR="001A353A" w:rsidRDefault="001A353A">
      <w:pPr>
        <w:pStyle w:val="Standard"/>
        <w:rPr>
          <w:rFonts w:hint="eastAsia"/>
        </w:rPr>
      </w:pPr>
    </w:p>
    <w:p w14:paraId="1B8169E9" w14:textId="77777777" w:rsidR="001A353A" w:rsidRDefault="001A353A">
      <w:pPr>
        <w:pStyle w:val="Standard"/>
        <w:rPr>
          <w:rFonts w:ascii="Arial" w:hAnsi="Arial"/>
          <w:sz w:val="28"/>
          <w:szCs w:val="28"/>
        </w:rPr>
      </w:pPr>
    </w:p>
    <w:p w14:paraId="4EC8D40E" w14:textId="77777777" w:rsidR="001A353A" w:rsidRDefault="001A353A">
      <w:pPr>
        <w:pStyle w:val="Standard"/>
        <w:rPr>
          <w:rFonts w:ascii="Arial" w:hAnsi="Arial"/>
        </w:rPr>
      </w:pPr>
    </w:p>
    <w:p w14:paraId="097BF0B6" w14:textId="77777777" w:rsidR="001A353A" w:rsidRDefault="005A3EBC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ROBIN GOREHAM</w:t>
      </w:r>
    </w:p>
    <w:p w14:paraId="72CE1E80" w14:textId="77777777" w:rsidR="001A353A" w:rsidRDefault="005A3EBC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>(Internal Auditor)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May 2025</w:t>
      </w:r>
    </w:p>
    <w:p w14:paraId="68751107" w14:textId="77777777" w:rsidR="001A353A" w:rsidRDefault="001A353A">
      <w:pPr>
        <w:pStyle w:val="Standard"/>
        <w:rPr>
          <w:rFonts w:hint="eastAsia"/>
        </w:rPr>
      </w:pPr>
    </w:p>
    <w:p w14:paraId="6E1B358C" w14:textId="77777777" w:rsidR="001A353A" w:rsidRDefault="001A353A">
      <w:pPr>
        <w:pStyle w:val="Standard"/>
        <w:rPr>
          <w:rFonts w:hint="eastAsia"/>
        </w:rPr>
      </w:pPr>
    </w:p>
    <w:sectPr w:rsidR="001A353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81FC" w14:textId="77777777" w:rsidR="005A3EBC" w:rsidRDefault="005A3EBC">
      <w:pPr>
        <w:rPr>
          <w:rFonts w:hint="eastAsia"/>
        </w:rPr>
      </w:pPr>
      <w:r>
        <w:separator/>
      </w:r>
    </w:p>
  </w:endnote>
  <w:endnote w:type="continuationSeparator" w:id="0">
    <w:p w14:paraId="7C21792C" w14:textId="77777777" w:rsidR="005A3EBC" w:rsidRDefault="005A3E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BD1D" w14:textId="77777777" w:rsidR="005A3EBC" w:rsidRDefault="005A3EB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18803BF" w14:textId="77777777" w:rsidR="005A3EBC" w:rsidRDefault="005A3E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353A"/>
    <w:rsid w:val="001A353A"/>
    <w:rsid w:val="00554392"/>
    <w:rsid w:val="005A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902C"/>
  <w15:docId w15:val="{C517CA6D-F22C-4299-A671-009A3E4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4058</Characters>
  <Application>Microsoft Office Word</Application>
  <DocSecurity>4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Rust Parish Clerk</dc:creator>
  <cp:lastModifiedBy>Charlotte Rust Parish Clerk</cp:lastModifiedBy>
  <cp:revision>2</cp:revision>
  <dcterms:created xsi:type="dcterms:W3CDTF">2025-05-15T12:38:00Z</dcterms:created>
  <dcterms:modified xsi:type="dcterms:W3CDTF">2025-05-15T12:38:00Z</dcterms:modified>
</cp:coreProperties>
</file>