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E4E71" w14:textId="77777777" w:rsidR="0089661E" w:rsidRDefault="00C3247F">
      <w:pPr>
        <w:pStyle w:val="Standard"/>
        <w:jc w:val="center"/>
        <w:rPr>
          <w:rFonts w:ascii="Arial" w:hAnsi="Arial"/>
          <w:b/>
          <w:bCs/>
          <w:sz w:val="28"/>
          <w:szCs w:val="28"/>
        </w:rPr>
      </w:pPr>
      <w:r>
        <w:rPr>
          <w:rFonts w:ascii="Arial" w:hAnsi="Arial"/>
          <w:b/>
          <w:bCs/>
          <w:sz w:val="28"/>
          <w:szCs w:val="28"/>
        </w:rPr>
        <w:t>ROCKLAND ST. MARY WITH HELLINGTON PARISH COUNCIL</w:t>
      </w:r>
    </w:p>
    <w:p w14:paraId="15641ED1" w14:textId="77777777" w:rsidR="0089661E" w:rsidRDefault="00C3247F">
      <w:pPr>
        <w:pStyle w:val="Standard"/>
        <w:jc w:val="center"/>
        <w:rPr>
          <w:rFonts w:ascii="Arial" w:hAnsi="Arial"/>
          <w:b/>
          <w:bCs/>
          <w:sz w:val="28"/>
          <w:szCs w:val="28"/>
        </w:rPr>
      </w:pPr>
      <w:r>
        <w:rPr>
          <w:rFonts w:ascii="Arial" w:hAnsi="Arial"/>
          <w:b/>
          <w:bCs/>
          <w:sz w:val="28"/>
          <w:szCs w:val="28"/>
        </w:rPr>
        <w:t>Annual Internal Audit Report</w:t>
      </w:r>
    </w:p>
    <w:p w14:paraId="3CFF02A1" w14:textId="77777777" w:rsidR="0089661E" w:rsidRDefault="00C3247F">
      <w:pPr>
        <w:pStyle w:val="Standard"/>
        <w:jc w:val="center"/>
        <w:rPr>
          <w:rFonts w:ascii="Arial" w:hAnsi="Arial"/>
          <w:b/>
          <w:bCs/>
          <w:sz w:val="28"/>
          <w:szCs w:val="28"/>
        </w:rPr>
      </w:pPr>
      <w:r>
        <w:rPr>
          <w:rFonts w:ascii="Arial" w:hAnsi="Arial"/>
          <w:b/>
          <w:bCs/>
          <w:sz w:val="28"/>
          <w:szCs w:val="28"/>
        </w:rPr>
        <w:t>(as required by section 151 of the Local Government Act 1972)</w:t>
      </w:r>
    </w:p>
    <w:p w14:paraId="1E14B800" w14:textId="77777777" w:rsidR="0089661E" w:rsidRDefault="00C3247F">
      <w:pPr>
        <w:pStyle w:val="Standard"/>
        <w:jc w:val="center"/>
        <w:rPr>
          <w:rFonts w:hint="eastAsia"/>
        </w:rPr>
      </w:pPr>
      <w:r>
        <w:rPr>
          <w:rFonts w:ascii="Arial" w:hAnsi="Arial"/>
          <w:b/>
          <w:bCs/>
          <w:sz w:val="28"/>
          <w:szCs w:val="28"/>
        </w:rPr>
        <w:t>Financial Year ending 31</w:t>
      </w:r>
      <w:r>
        <w:rPr>
          <w:rFonts w:ascii="Arial" w:hAnsi="Arial"/>
          <w:b/>
          <w:bCs/>
          <w:sz w:val="28"/>
          <w:szCs w:val="28"/>
          <w:vertAlign w:val="superscript"/>
        </w:rPr>
        <w:t>st</w:t>
      </w:r>
      <w:r>
        <w:rPr>
          <w:rFonts w:ascii="Arial" w:hAnsi="Arial"/>
          <w:b/>
          <w:bCs/>
          <w:sz w:val="28"/>
          <w:szCs w:val="28"/>
        </w:rPr>
        <w:t xml:space="preserve"> March 2024</w:t>
      </w:r>
    </w:p>
    <w:p w14:paraId="1BE3A5DA" w14:textId="77777777" w:rsidR="0089661E" w:rsidRDefault="0089661E">
      <w:pPr>
        <w:pStyle w:val="Standard"/>
        <w:jc w:val="center"/>
        <w:rPr>
          <w:rFonts w:ascii="Arial" w:hAnsi="Arial"/>
          <w:b/>
          <w:bCs/>
          <w:sz w:val="28"/>
          <w:szCs w:val="28"/>
        </w:rPr>
      </w:pPr>
    </w:p>
    <w:p w14:paraId="075E6B79" w14:textId="77777777" w:rsidR="0089661E" w:rsidRDefault="00C3247F">
      <w:pPr>
        <w:pStyle w:val="Standard"/>
        <w:rPr>
          <w:rFonts w:hint="eastAsia"/>
        </w:rPr>
      </w:pPr>
      <w:r>
        <w:rPr>
          <w:rFonts w:ascii="Arial" w:hAnsi="Arial"/>
          <w:sz w:val="28"/>
          <w:szCs w:val="28"/>
        </w:rPr>
        <w:t>I have in the (virtual) presence of Mrs Charlotte Rust (Parish Clerk) inspected the parish council documents as appropriate, and line with, the scope of the annual audit requested. Charlotte also acts as the Responsible Finance Officer for the council.</w:t>
      </w:r>
      <w:r>
        <w:rPr>
          <w:rFonts w:ascii="Arial" w:hAnsi="Arial"/>
          <w:i/>
          <w:iCs/>
          <w:sz w:val="28"/>
          <w:szCs w:val="28"/>
        </w:rPr>
        <w:t xml:space="preserve"> </w:t>
      </w:r>
      <w:r>
        <w:rPr>
          <w:rFonts w:ascii="Arial" w:hAnsi="Arial"/>
          <w:sz w:val="28"/>
          <w:szCs w:val="28"/>
        </w:rPr>
        <w:t>Cllr. Janet Rogers is presently Chairman of the Council.</w:t>
      </w:r>
    </w:p>
    <w:p w14:paraId="4C4DBB2D" w14:textId="77777777" w:rsidR="0089661E" w:rsidRDefault="00C3247F">
      <w:pPr>
        <w:pStyle w:val="Standard"/>
        <w:rPr>
          <w:rFonts w:ascii="Arial" w:hAnsi="Arial"/>
          <w:sz w:val="28"/>
          <w:szCs w:val="28"/>
        </w:rPr>
      </w:pPr>
      <w:r>
        <w:rPr>
          <w:rFonts w:ascii="Arial" w:hAnsi="Arial"/>
          <w:sz w:val="28"/>
          <w:szCs w:val="28"/>
        </w:rPr>
        <w:t>I would like to thank the Parish Clerk for providing me with all the information required to carry out the audit.</w:t>
      </w:r>
    </w:p>
    <w:p w14:paraId="5D128C5B" w14:textId="77777777" w:rsidR="0089661E" w:rsidRDefault="0089661E">
      <w:pPr>
        <w:pStyle w:val="Standard"/>
        <w:rPr>
          <w:rFonts w:ascii="Arial" w:hAnsi="Arial"/>
          <w:i/>
          <w:iCs/>
          <w:sz w:val="28"/>
          <w:szCs w:val="28"/>
        </w:rPr>
      </w:pPr>
    </w:p>
    <w:p w14:paraId="2B9F6530" w14:textId="77777777" w:rsidR="0089661E" w:rsidRDefault="00C3247F">
      <w:pPr>
        <w:pStyle w:val="Standard"/>
        <w:rPr>
          <w:rFonts w:ascii="Arial" w:hAnsi="Arial"/>
          <w:sz w:val="28"/>
          <w:szCs w:val="28"/>
        </w:rPr>
      </w:pPr>
      <w:r>
        <w:rPr>
          <w:rFonts w:ascii="Arial" w:hAnsi="Arial"/>
          <w:sz w:val="28"/>
          <w:szCs w:val="28"/>
        </w:rPr>
        <w:t>There were no formal recommendations in the last Internal Audit report (May 2023).</w:t>
      </w:r>
    </w:p>
    <w:p w14:paraId="1CF9AC05" w14:textId="77777777" w:rsidR="0089661E" w:rsidRDefault="0089661E">
      <w:pPr>
        <w:pStyle w:val="Standard"/>
        <w:rPr>
          <w:rFonts w:ascii="Arial" w:hAnsi="Arial"/>
          <w:i/>
          <w:iCs/>
          <w:sz w:val="28"/>
          <w:szCs w:val="28"/>
        </w:rPr>
      </w:pPr>
    </w:p>
    <w:p w14:paraId="3148FD88" w14:textId="77777777" w:rsidR="0089661E" w:rsidRDefault="00C3247F">
      <w:pPr>
        <w:pStyle w:val="Standard"/>
        <w:rPr>
          <w:rFonts w:ascii="Arial" w:hAnsi="Arial"/>
          <w:sz w:val="28"/>
          <w:szCs w:val="28"/>
        </w:rPr>
      </w:pPr>
      <w:r>
        <w:rPr>
          <w:rFonts w:ascii="Arial" w:hAnsi="Arial"/>
          <w:sz w:val="28"/>
          <w:szCs w:val="28"/>
        </w:rPr>
        <w:t>The Parish Council controls several key assets such as Green Lane Play Ground, two bus shelters, a SAM 2 camera, a defibrillator and a number of bench seats.</w:t>
      </w:r>
    </w:p>
    <w:p w14:paraId="58330958" w14:textId="77777777" w:rsidR="0089661E" w:rsidRDefault="0089661E">
      <w:pPr>
        <w:pStyle w:val="Standard"/>
        <w:rPr>
          <w:rFonts w:ascii="Arial" w:hAnsi="Arial"/>
          <w:i/>
          <w:iCs/>
          <w:sz w:val="28"/>
          <w:szCs w:val="28"/>
        </w:rPr>
      </w:pPr>
    </w:p>
    <w:p w14:paraId="38FA64FD" w14:textId="77777777" w:rsidR="0089661E" w:rsidRDefault="00C3247F">
      <w:pPr>
        <w:pStyle w:val="Standard"/>
        <w:rPr>
          <w:rFonts w:hint="eastAsia"/>
        </w:rPr>
      </w:pPr>
      <w:r>
        <w:rPr>
          <w:rFonts w:ascii="Arial" w:hAnsi="Arial"/>
          <w:sz w:val="28"/>
          <w:szCs w:val="28"/>
        </w:rPr>
        <w:t>Rockland St. Mary Parish Council has calculated and agreed an annual precept of £14,600 for 2023/24 (the Council's meeting of 4</w:t>
      </w:r>
      <w:r>
        <w:rPr>
          <w:rFonts w:ascii="Arial" w:hAnsi="Arial"/>
          <w:sz w:val="28"/>
          <w:szCs w:val="28"/>
          <w:vertAlign w:val="superscript"/>
        </w:rPr>
        <w:t>th</w:t>
      </w:r>
      <w:r>
        <w:rPr>
          <w:rFonts w:ascii="Arial" w:hAnsi="Arial"/>
          <w:sz w:val="28"/>
          <w:szCs w:val="28"/>
        </w:rPr>
        <w:t xml:space="preserve"> January 2023 refers).</w:t>
      </w:r>
    </w:p>
    <w:p w14:paraId="79010696" w14:textId="77777777" w:rsidR="0089661E" w:rsidRDefault="00C3247F">
      <w:pPr>
        <w:pStyle w:val="Standard"/>
        <w:rPr>
          <w:rFonts w:ascii="Arial" w:hAnsi="Arial"/>
          <w:sz w:val="28"/>
          <w:szCs w:val="28"/>
        </w:rPr>
      </w:pPr>
      <w:r>
        <w:rPr>
          <w:rFonts w:ascii="Arial" w:hAnsi="Arial"/>
          <w:sz w:val="28"/>
          <w:szCs w:val="28"/>
        </w:rPr>
        <w:t>There are no significant unexplained variances in the budget.</w:t>
      </w:r>
    </w:p>
    <w:p w14:paraId="3766B00A" w14:textId="77777777" w:rsidR="0089661E" w:rsidRDefault="00C3247F">
      <w:pPr>
        <w:pStyle w:val="Standard"/>
        <w:rPr>
          <w:rFonts w:ascii="Arial" w:hAnsi="Arial"/>
          <w:sz w:val="28"/>
          <w:szCs w:val="28"/>
        </w:rPr>
      </w:pPr>
      <w:r>
        <w:rPr>
          <w:rFonts w:ascii="Arial" w:hAnsi="Arial"/>
          <w:sz w:val="28"/>
          <w:szCs w:val="28"/>
        </w:rPr>
        <w:t>The cashbook is balanced monthly and the bank reconciled on a quarterly basis.</w:t>
      </w:r>
    </w:p>
    <w:p w14:paraId="797C39BC" w14:textId="77777777" w:rsidR="0089661E" w:rsidRDefault="00C3247F">
      <w:pPr>
        <w:pStyle w:val="Standard"/>
        <w:rPr>
          <w:rFonts w:ascii="Arial" w:hAnsi="Arial"/>
          <w:sz w:val="28"/>
          <w:szCs w:val="28"/>
        </w:rPr>
      </w:pPr>
      <w:r>
        <w:rPr>
          <w:rFonts w:ascii="Arial" w:hAnsi="Arial"/>
          <w:sz w:val="28"/>
          <w:szCs w:val="28"/>
        </w:rPr>
        <w:t xml:space="preserve">All payments in the cashbook are </w:t>
      </w:r>
      <w:r>
        <w:rPr>
          <w:rFonts w:ascii="Arial" w:hAnsi="Arial"/>
          <w:sz w:val="28"/>
          <w:szCs w:val="28"/>
        </w:rPr>
        <w:t>authorised, minuted and each allotted a payroll number on a Payments schedule.</w:t>
      </w:r>
    </w:p>
    <w:p w14:paraId="2DBFD3CA" w14:textId="77777777" w:rsidR="0089661E" w:rsidRDefault="00C3247F">
      <w:pPr>
        <w:pStyle w:val="Standard"/>
        <w:rPr>
          <w:rFonts w:ascii="Arial" w:hAnsi="Arial"/>
          <w:sz w:val="28"/>
          <w:szCs w:val="28"/>
        </w:rPr>
      </w:pPr>
      <w:r>
        <w:rPr>
          <w:rFonts w:ascii="Arial" w:hAnsi="Arial"/>
          <w:sz w:val="28"/>
          <w:szCs w:val="28"/>
        </w:rPr>
        <w:t xml:space="preserve">Two councillors sign off the Payment schedules which are then made electronically.  </w:t>
      </w:r>
    </w:p>
    <w:p w14:paraId="332CB4D7" w14:textId="77777777" w:rsidR="0089661E" w:rsidRDefault="00C3247F">
      <w:pPr>
        <w:pStyle w:val="Standard"/>
        <w:rPr>
          <w:rFonts w:ascii="Arial" w:hAnsi="Arial"/>
          <w:sz w:val="28"/>
          <w:szCs w:val="28"/>
        </w:rPr>
      </w:pPr>
      <w:r>
        <w:rPr>
          <w:rFonts w:ascii="Arial" w:hAnsi="Arial"/>
          <w:sz w:val="28"/>
          <w:szCs w:val="28"/>
        </w:rPr>
        <w:t>Income</w:t>
      </w:r>
      <w:r>
        <w:rPr>
          <w:rFonts w:ascii="Arial" w:hAnsi="Arial"/>
          <w:sz w:val="28"/>
          <w:szCs w:val="28"/>
        </w:rPr>
        <w:t xml:space="preserve"> &amp; Expenditure is used as the basis for accounting.</w:t>
      </w:r>
    </w:p>
    <w:p w14:paraId="55226862" w14:textId="77777777" w:rsidR="0089661E" w:rsidRDefault="00C3247F">
      <w:pPr>
        <w:pStyle w:val="Standard"/>
        <w:rPr>
          <w:rFonts w:ascii="Arial" w:hAnsi="Arial"/>
          <w:sz w:val="28"/>
          <w:szCs w:val="28"/>
        </w:rPr>
      </w:pPr>
      <w:r>
        <w:rPr>
          <w:rFonts w:ascii="Arial" w:hAnsi="Arial"/>
          <w:sz w:val="28"/>
          <w:szCs w:val="28"/>
        </w:rPr>
        <w:t>Total of cash and short term investments stand at £15,752.</w:t>
      </w:r>
    </w:p>
    <w:p w14:paraId="240B4DFF" w14:textId="77777777" w:rsidR="0089661E" w:rsidRDefault="00C3247F">
      <w:pPr>
        <w:pStyle w:val="Standard"/>
        <w:rPr>
          <w:rFonts w:ascii="Arial" w:hAnsi="Arial"/>
          <w:sz w:val="28"/>
          <w:szCs w:val="28"/>
        </w:rPr>
      </w:pPr>
      <w:r>
        <w:rPr>
          <w:rFonts w:ascii="Arial" w:hAnsi="Arial"/>
          <w:sz w:val="28"/>
          <w:szCs w:val="28"/>
        </w:rPr>
        <w:t>Banking is with Barclays.</w:t>
      </w:r>
    </w:p>
    <w:p w14:paraId="60BBF3AC" w14:textId="77777777" w:rsidR="0089661E" w:rsidRDefault="00C3247F">
      <w:pPr>
        <w:pStyle w:val="Standard"/>
        <w:rPr>
          <w:rFonts w:ascii="Arial" w:hAnsi="Arial"/>
          <w:sz w:val="28"/>
          <w:szCs w:val="28"/>
        </w:rPr>
      </w:pPr>
      <w:r>
        <w:rPr>
          <w:rFonts w:ascii="Arial" w:hAnsi="Arial"/>
          <w:sz w:val="28"/>
          <w:szCs w:val="28"/>
        </w:rPr>
        <w:t>No petty cash is held.</w:t>
      </w:r>
    </w:p>
    <w:p w14:paraId="257FE4A1" w14:textId="77777777" w:rsidR="0089661E" w:rsidRDefault="0089661E">
      <w:pPr>
        <w:pStyle w:val="Standard"/>
        <w:rPr>
          <w:rFonts w:ascii="Arial" w:hAnsi="Arial"/>
          <w:sz w:val="28"/>
          <w:szCs w:val="28"/>
        </w:rPr>
      </w:pPr>
    </w:p>
    <w:p w14:paraId="3672B17B" w14:textId="77777777" w:rsidR="0089661E" w:rsidRDefault="00C3247F">
      <w:pPr>
        <w:pStyle w:val="Standard"/>
        <w:rPr>
          <w:rFonts w:ascii="Arial" w:hAnsi="Arial"/>
          <w:sz w:val="28"/>
          <w:szCs w:val="28"/>
        </w:rPr>
      </w:pPr>
      <w:r>
        <w:rPr>
          <w:rFonts w:ascii="Arial" w:hAnsi="Arial"/>
          <w:sz w:val="28"/>
          <w:szCs w:val="28"/>
        </w:rPr>
        <w:t>The Council has certified itself as exempt from a limited assurance review, met the criteria and made the correct declaration.</w:t>
      </w:r>
    </w:p>
    <w:p w14:paraId="690F8FFA" w14:textId="77777777" w:rsidR="0089661E" w:rsidRDefault="0089661E">
      <w:pPr>
        <w:pStyle w:val="Standard"/>
        <w:rPr>
          <w:rFonts w:ascii="Arial" w:hAnsi="Arial"/>
          <w:i/>
          <w:iCs/>
          <w:sz w:val="28"/>
          <w:szCs w:val="28"/>
        </w:rPr>
      </w:pPr>
    </w:p>
    <w:p w14:paraId="151350ED" w14:textId="77777777" w:rsidR="0089661E" w:rsidRDefault="00C3247F">
      <w:pPr>
        <w:pStyle w:val="Standard"/>
        <w:rPr>
          <w:rFonts w:ascii="Arial" w:hAnsi="Arial"/>
          <w:sz w:val="28"/>
          <w:szCs w:val="28"/>
        </w:rPr>
      </w:pPr>
      <w:r>
        <w:rPr>
          <w:rFonts w:ascii="Arial" w:hAnsi="Arial"/>
          <w:sz w:val="28"/>
          <w:szCs w:val="28"/>
        </w:rPr>
        <w:t>The Clerk's salary is paid in accordance with members approval and statutory guidance, and documented in the relevant minutes. The salary is approved monthly on the Payment Schedule presented to Council.</w:t>
      </w:r>
    </w:p>
    <w:p w14:paraId="2114452E" w14:textId="77777777" w:rsidR="0089661E" w:rsidRDefault="0089661E">
      <w:pPr>
        <w:pStyle w:val="Standard"/>
        <w:rPr>
          <w:rFonts w:ascii="Arial" w:hAnsi="Arial"/>
          <w:i/>
          <w:iCs/>
          <w:sz w:val="28"/>
          <w:szCs w:val="28"/>
        </w:rPr>
      </w:pPr>
    </w:p>
    <w:p w14:paraId="21AEA837" w14:textId="77777777" w:rsidR="0089661E" w:rsidRDefault="00C3247F">
      <w:pPr>
        <w:pStyle w:val="Standard"/>
        <w:rPr>
          <w:rFonts w:ascii="Arial" w:hAnsi="Arial"/>
          <w:sz w:val="28"/>
          <w:szCs w:val="28"/>
        </w:rPr>
      </w:pPr>
      <w:r>
        <w:rPr>
          <w:rFonts w:ascii="Arial" w:hAnsi="Arial"/>
          <w:sz w:val="28"/>
          <w:szCs w:val="28"/>
        </w:rPr>
        <w:t>PAYE and NIC have been correctly operated (NALC is utilised).</w:t>
      </w:r>
    </w:p>
    <w:p w14:paraId="447809CA" w14:textId="77777777" w:rsidR="0089661E" w:rsidRDefault="0089661E">
      <w:pPr>
        <w:pStyle w:val="Standard"/>
        <w:rPr>
          <w:rFonts w:ascii="Arial" w:hAnsi="Arial"/>
          <w:sz w:val="28"/>
          <w:szCs w:val="28"/>
        </w:rPr>
      </w:pPr>
    </w:p>
    <w:p w14:paraId="4C1C72FB" w14:textId="77777777" w:rsidR="0089661E" w:rsidRDefault="00C3247F">
      <w:pPr>
        <w:pStyle w:val="Standard"/>
        <w:rPr>
          <w:rFonts w:ascii="Arial" w:hAnsi="Arial"/>
          <w:sz w:val="28"/>
          <w:szCs w:val="28"/>
        </w:rPr>
      </w:pPr>
      <w:r>
        <w:rPr>
          <w:rFonts w:ascii="Arial" w:hAnsi="Arial"/>
          <w:sz w:val="28"/>
          <w:szCs w:val="28"/>
        </w:rPr>
        <w:lastRenderedPageBreak/>
        <w:t>VAT is properly applied and accounted for (the last return covering the period 1 Sept 2023 to 31 March 2024). £2,900 was claimed during the year.</w:t>
      </w:r>
    </w:p>
    <w:p w14:paraId="7A73F6E6" w14:textId="77777777" w:rsidR="0089661E" w:rsidRDefault="0089661E">
      <w:pPr>
        <w:pStyle w:val="Standard"/>
        <w:rPr>
          <w:rFonts w:ascii="Arial" w:hAnsi="Arial"/>
          <w:i/>
          <w:iCs/>
          <w:sz w:val="28"/>
          <w:szCs w:val="28"/>
        </w:rPr>
      </w:pPr>
    </w:p>
    <w:p w14:paraId="4DD3CF16" w14:textId="77777777" w:rsidR="0089661E" w:rsidRDefault="00C3247F">
      <w:pPr>
        <w:pStyle w:val="Standard"/>
        <w:rPr>
          <w:rFonts w:ascii="Arial" w:hAnsi="Arial"/>
          <w:sz w:val="28"/>
          <w:szCs w:val="28"/>
        </w:rPr>
      </w:pPr>
      <w:r>
        <w:rPr>
          <w:rFonts w:ascii="Arial" w:hAnsi="Arial"/>
          <w:sz w:val="28"/>
          <w:szCs w:val="28"/>
        </w:rPr>
        <w:t>The Risk Assessment &amp; Management schedule was last reviewed in November 2023. This should be reviewed on an annual basis (a date of November 2024 has been set aside for this).</w:t>
      </w:r>
    </w:p>
    <w:p w14:paraId="51BC70CF" w14:textId="77777777" w:rsidR="0089661E" w:rsidRDefault="0089661E">
      <w:pPr>
        <w:pStyle w:val="Standard"/>
        <w:rPr>
          <w:rFonts w:ascii="Arial" w:hAnsi="Arial"/>
          <w:i/>
          <w:iCs/>
          <w:sz w:val="28"/>
          <w:szCs w:val="28"/>
        </w:rPr>
      </w:pPr>
    </w:p>
    <w:p w14:paraId="45408BAB" w14:textId="77777777" w:rsidR="0089661E" w:rsidRDefault="00C3247F">
      <w:pPr>
        <w:pStyle w:val="Standard"/>
        <w:rPr>
          <w:rFonts w:ascii="Arial" w:hAnsi="Arial"/>
          <w:sz w:val="28"/>
          <w:szCs w:val="28"/>
        </w:rPr>
      </w:pPr>
      <w:r>
        <w:rPr>
          <w:rFonts w:ascii="Arial" w:hAnsi="Arial"/>
          <w:sz w:val="28"/>
          <w:szCs w:val="28"/>
        </w:rPr>
        <w:t>Financial Regulations were last reviewed in November 2023 and Standing Orders in December 2023. I would suggest that both documents are reviewed at least once in each four year council cycle.</w:t>
      </w:r>
    </w:p>
    <w:p w14:paraId="583AEA20" w14:textId="77777777" w:rsidR="0089661E" w:rsidRDefault="0089661E">
      <w:pPr>
        <w:pStyle w:val="Standard"/>
        <w:rPr>
          <w:rFonts w:ascii="Arial" w:hAnsi="Arial"/>
          <w:i/>
          <w:iCs/>
          <w:sz w:val="28"/>
          <w:szCs w:val="28"/>
        </w:rPr>
      </w:pPr>
    </w:p>
    <w:p w14:paraId="6734A0A5" w14:textId="77777777" w:rsidR="0089661E" w:rsidRDefault="00C3247F">
      <w:pPr>
        <w:pStyle w:val="Standard"/>
        <w:rPr>
          <w:rFonts w:ascii="Arial" w:hAnsi="Arial"/>
          <w:sz w:val="28"/>
          <w:szCs w:val="28"/>
        </w:rPr>
      </w:pPr>
      <w:r>
        <w:rPr>
          <w:rFonts w:ascii="Arial" w:hAnsi="Arial"/>
          <w:sz w:val="28"/>
          <w:szCs w:val="28"/>
        </w:rPr>
        <w:t>I have inspected the Assets Register and have found this to be in order.</w:t>
      </w:r>
    </w:p>
    <w:p w14:paraId="6903BDAB" w14:textId="77777777" w:rsidR="0089661E" w:rsidRDefault="00C3247F">
      <w:pPr>
        <w:pStyle w:val="Standard"/>
        <w:rPr>
          <w:rFonts w:ascii="Arial" w:hAnsi="Arial"/>
          <w:sz w:val="28"/>
          <w:szCs w:val="28"/>
        </w:rPr>
      </w:pPr>
      <w:r>
        <w:rPr>
          <w:rFonts w:ascii="Arial" w:hAnsi="Arial"/>
          <w:sz w:val="28"/>
          <w:szCs w:val="28"/>
        </w:rPr>
        <w:t>I would suggest that the Register is reviewed regularly to ensure that levels of insurance remain adequate.</w:t>
      </w:r>
    </w:p>
    <w:p w14:paraId="4F904042" w14:textId="77777777" w:rsidR="0089661E" w:rsidRDefault="00C3247F">
      <w:pPr>
        <w:pStyle w:val="Standard"/>
        <w:rPr>
          <w:rFonts w:ascii="Arial" w:hAnsi="Arial"/>
          <w:sz w:val="28"/>
          <w:szCs w:val="28"/>
        </w:rPr>
      </w:pPr>
      <w:r>
        <w:rPr>
          <w:rFonts w:ascii="Arial" w:hAnsi="Arial"/>
          <w:sz w:val="28"/>
          <w:szCs w:val="28"/>
        </w:rPr>
        <w:t>Insurance is due for renewal on 1</w:t>
      </w:r>
      <w:r>
        <w:rPr>
          <w:rFonts w:ascii="Arial" w:hAnsi="Arial"/>
          <w:sz w:val="28"/>
          <w:szCs w:val="28"/>
          <w:vertAlign w:val="superscript"/>
        </w:rPr>
        <w:t>st</w:t>
      </w:r>
      <w:r>
        <w:rPr>
          <w:rFonts w:ascii="Arial" w:hAnsi="Arial"/>
          <w:sz w:val="28"/>
          <w:szCs w:val="28"/>
        </w:rPr>
        <w:t xml:space="preserve"> June 2024.</w:t>
      </w:r>
    </w:p>
    <w:p w14:paraId="6BFDF678" w14:textId="77777777" w:rsidR="0089661E" w:rsidRDefault="0089661E">
      <w:pPr>
        <w:pStyle w:val="Standard"/>
        <w:rPr>
          <w:rFonts w:ascii="Arial" w:hAnsi="Arial"/>
          <w:i/>
          <w:iCs/>
          <w:sz w:val="28"/>
          <w:szCs w:val="28"/>
        </w:rPr>
      </w:pPr>
    </w:p>
    <w:p w14:paraId="08E55946" w14:textId="77777777" w:rsidR="0089661E" w:rsidRDefault="00C3247F">
      <w:pPr>
        <w:pStyle w:val="Standard"/>
        <w:rPr>
          <w:rFonts w:ascii="Arial" w:hAnsi="Arial"/>
          <w:sz w:val="28"/>
          <w:szCs w:val="28"/>
        </w:rPr>
      </w:pPr>
      <w:r>
        <w:rPr>
          <w:rFonts w:ascii="Arial" w:hAnsi="Arial"/>
          <w:sz w:val="28"/>
          <w:szCs w:val="28"/>
        </w:rPr>
        <w:t>The council's website is gov.uk and is of a good standard.</w:t>
      </w:r>
    </w:p>
    <w:p w14:paraId="619E99AF" w14:textId="77777777" w:rsidR="0089661E" w:rsidRDefault="0089661E">
      <w:pPr>
        <w:pStyle w:val="Standard"/>
        <w:rPr>
          <w:rFonts w:ascii="Arial" w:hAnsi="Arial"/>
          <w:i/>
          <w:iCs/>
          <w:sz w:val="28"/>
          <w:szCs w:val="28"/>
        </w:rPr>
      </w:pPr>
    </w:p>
    <w:p w14:paraId="1C7AC4D0" w14:textId="77777777" w:rsidR="0089661E" w:rsidRDefault="00C3247F">
      <w:pPr>
        <w:pStyle w:val="Standard"/>
        <w:rPr>
          <w:rFonts w:ascii="Arial" w:hAnsi="Arial"/>
          <w:sz w:val="28"/>
          <w:szCs w:val="28"/>
        </w:rPr>
      </w:pPr>
      <w:r>
        <w:rPr>
          <w:rFonts w:ascii="Arial" w:hAnsi="Arial"/>
          <w:sz w:val="28"/>
          <w:szCs w:val="28"/>
        </w:rPr>
        <w:t>Council policies include Data Protection, Code of Conduct, Health &amp; Safety, Equality, Lone Worker and Biodiversity. Perhaps consideration could be given to the addition of a Safeguarding policy? The Council is compliant with the Transparency Code.</w:t>
      </w:r>
    </w:p>
    <w:p w14:paraId="2CDD2B2B" w14:textId="77777777" w:rsidR="0089661E" w:rsidRDefault="0089661E">
      <w:pPr>
        <w:pStyle w:val="Standard"/>
        <w:rPr>
          <w:rFonts w:ascii="Arial" w:hAnsi="Arial"/>
          <w:sz w:val="28"/>
          <w:szCs w:val="28"/>
        </w:rPr>
      </w:pPr>
    </w:p>
    <w:p w14:paraId="3BCDCEAA" w14:textId="77777777" w:rsidR="0089661E" w:rsidRDefault="00C3247F">
      <w:pPr>
        <w:pStyle w:val="Standard"/>
        <w:rPr>
          <w:rFonts w:ascii="Arial" w:hAnsi="Arial"/>
          <w:sz w:val="28"/>
          <w:szCs w:val="28"/>
        </w:rPr>
      </w:pPr>
      <w:r>
        <w:rPr>
          <w:rFonts w:ascii="Arial" w:hAnsi="Arial"/>
          <w:sz w:val="28"/>
          <w:szCs w:val="28"/>
        </w:rPr>
        <w:t>£400 was in budget to provide member and staff training during the year. The Council subscribes to NALC.</w:t>
      </w:r>
    </w:p>
    <w:p w14:paraId="617E1284" w14:textId="77777777" w:rsidR="0089661E" w:rsidRDefault="0089661E">
      <w:pPr>
        <w:pStyle w:val="Standard"/>
        <w:rPr>
          <w:rFonts w:ascii="Arial" w:hAnsi="Arial"/>
          <w:sz w:val="28"/>
          <w:szCs w:val="28"/>
        </w:rPr>
      </w:pPr>
    </w:p>
    <w:p w14:paraId="3C994C16" w14:textId="77777777" w:rsidR="0089661E" w:rsidRDefault="00C3247F">
      <w:pPr>
        <w:pStyle w:val="Standard"/>
        <w:rPr>
          <w:rFonts w:ascii="Arial" w:hAnsi="Arial"/>
          <w:sz w:val="28"/>
          <w:szCs w:val="28"/>
        </w:rPr>
      </w:pPr>
      <w:r>
        <w:rPr>
          <w:rFonts w:ascii="Arial" w:hAnsi="Arial"/>
          <w:sz w:val="28"/>
          <w:szCs w:val="28"/>
        </w:rPr>
        <w:t>Play equipment is safety checked annually by a ROSPA inspector or similar (the last inspection was carried out in October 2023).</w:t>
      </w:r>
    </w:p>
    <w:p w14:paraId="6008C4AD" w14:textId="77777777" w:rsidR="0089661E" w:rsidRDefault="0089661E">
      <w:pPr>
        <w:pStyle w:val="Standard"/>
        <w:rPr>
          <w:rFonts w:ascii="Arial" w:hAnsi="Arial"/>
          <w:i/>
          <w:iCs/>
          <w:sz w:val="28"/>
          <w:szCs w:val="28"/>
        </w:rPr>
      </w:pPr>
    </w:p>
    <w:p w14:paraId="4B6E1523" w14:textId="77777777" w:rsidR="0089661E" w:rsidRDefault="00C3247F">
      <w:pPr>
        <w:pStyle w:val="Standard"/>
        <w:rPr>
          <w:rFonts w:ascii="Arial" w:hAnsi="Arial"/>
          <w:sz w:val="28"/>
          <w:szCs w:val="28"/>
        </w:rPr>
      </w:pPr>
      <w:r>
        <w:rPr>
          <w:rFonts w:ascii="Arial" w:hAnsi="Arial"/>
          <w:sz w:val="28"/>
          <w:szCs w:val="28"/>
        </w:rPr>
        <w:t>I would make no formal recommendations at this time</w:t>
      </w:r>
      <w:r>
        <w:rPr>
          <w:rFonts w:ascii="Arial" w:hAnsi="Arial"/>
          <w:sz w:val="28"/>
          <w:szCs w:val="28"/>
        </w:rPr>
        <w:t xml:space="preserve"> as I believe that governance procedures and accountancy records for this council are of a good standard. I was impressed by the orderliness and professionalism of the Clerk.</w:t>
      </w:r>
    </w:p>
    <w:p w14:paraId="592DB5F5" w14:textId="77777777" w:rsidR="0089661E" w:rsidRDefault="0089661E">
      <w:pPr>
        <w:pStyle w:val="Standard"/>
        <w:rPr>
          <w:rFonts w:ascii="Arial" w:hAnsi="Arial"/>
          <w:i/>
          <w:iCs/>
          <w:sz w:val="28"/>
          <w:szCs w:val="28"/>
        </w:rPr>
      </w:pPr>
    </w:p>
    <w:p w14:paraId="49AA5477" w14:textId="77777777" w:rsidR="0089661E" w:rsidRDefault="00C3247F">
      <w:pPr>
        <w:pStyle w:val="Standard"/>
        <w:rPr>
          <w:rFonts w:ascii="Arial" w:hAnsi="Arial"/>
          <w:sz w:val="28"/>
          <w:szCs w:val="28"/>
        </w:rPr>
      </w:pPr>
      <w:r>
        <w:rPr>
          <w:rFonts w:ascii="Arial" w:hAnsi="Arial"/>
          <w:sz w:val="28"/>
          <w:szCs w:val="28"/>
        </w:rPr>
        <w:t>In conclusion, I am satisfied that this parish council is functioning well and is fully discharging its legal and statutory responsibilities.</w:t>
      </w:r>
    </w:p>
    <w:p w14:paraId="2677389E" w14:textId="77777777" w:rsidR="0089661E" w:rsidRDefault="0089661E">
      <w:pPr>
        <w:pStyle w:val="Standard"/>
        <w:rPr>
          <w:rFonts w:ascii="Arial" w:hAnsi="Arial"/>
          <w:i/>
          <w:iCs/>
          <w:sz w:val="28"/>
          <w:szCs w:val="28"/>
        </w:rPr>
      </w:pPr>
    </w:p>
    <w:p w14:paraId="46C3C1A4" w14:textId="77777777" w:rsidR="0089661E" w:rsidRDefault="00C3247F">
      <w:pPr>
        <w:pStyle w:val="Standard"/>
        <w:rPr>
          <w:rFonts w:hint="eastAsia"/>
        </w:rPr>
      </w:pPr>
      <w:r>
        <w:rPr>
          <w:rFonts w:ascii="Arial" w:hAnsi="Arial"/>
          <w:sz w:val="28"/>
          <w:szCs w:val="28"/>
        </w:rPr>
        <w:t>In accordance with the above I have duly signed and completed the relevant section of the Annual Governance and Accountability Return Form 2, 2023/24.</w:t>
      </w:r>
    </w:p>
    <w:p w14:paraId="5EE88BEA" w14:textId="77777777" w:rsidR="0089661E" w:rsidRDefault="0089661E">
      <w:pPr>
        <w:pStyle w:val="Standard"/>
        <w:rPr>
          <w:rFonts w:ascii="Arial" w:hAnsi="Arial"/>
          <w:sz w:val="28"/>
          <w:szCs w:val="28"/>
        </w:rPr>
      </w:pPr>
    </w:p>
    <w:p w14:paraId="1A4C79F6" w14:textId="77777777" w:rsidR="0089661E" w:rsidRDefault="0089661E">
      <w:pPr>
        <w:pStyle w:val="Standard"/>
        <w:rPr>
          <w:rFonts w:ascii="Arial" w:hAnsi="Arial"/>
        </w:rPr>
      </w:pPr>
    </w:p>
    <w:p w14:paraId="02EF7FB4" w14:textId="77777777" w:rsidR="0089661E" w:rsidRDefault="00C3247F">
      <w:pPr>
        <w:pStyle w:val="Standard"/>
        <w:rPr>
          <w:rFonts w:ascii="Arial" w:hAnsi="Arial"/>
          <w:b/>
          <w:bCs/>
          <w:sz w:val="28"/>
          <w:szCs w:val="28"/>
        </w:rPr>
      </w:pPr>
      <w:r>
        <w:rPr>
          <w:rFonts w:ascii="Arial" w:hAnsi="Arial"/>
          <w:b/>
          <w:bCs/>
          <w:sz w:val="28"/>
          <w:szCs w:val="28"/>
        </w:rPr>
        <w:t>ROBIN GOREHAM</w:t>
      </w:r>
    </w:p>
    <w:p w14:paraId="3902CBBF" w14:textId="77777777" w:rsidR="0089661E" w:rsidRDefault="00C3247F">
      <w:pPr>
        <w:pStyle w:val="Standard"/>
        <w:rPr>
          <w:rFonts w:hint="eastAsia"/>
        </w:rPr>
      </w:pPr>
      <w:r>
        <w:rPr>
          <w:rFonts w:ascii="Arial" w:hAnsi="Arial"/>
          <w:sz w:val="28"/>
          <w:szCs w:val="28"/>
        </w:rPr>
        <w:t xml:space="preserve">(Internal </w:t>
      </w:r>
      <w:r>
        <w:rPr>
          <w:rFonts w:ascii="Arial" w:hAnsi="Arial"/>
          <w:sz w:val="28"/>
          <w:szCs w:val="28"/>
        </w:rPr>
        <w:t>Auditor)</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May 2024</w:t>
      </w:r>
    </w:p>
    <w:p w14:paraId="3B4F3070" w14:textId="77777777" w:rsidR="0089661E" w:rsidRDefault="0089661E">
      <w:pPr>
        <w:pStyle w:val="Standard"/>
        <w:rPr>
          <w:rFonts w:hint="eastAsia"/>
        </w:rPr>
      </w:pPr>
    </w:p>
    <w:p w14:paraId="6801FF31" w14:textId="77777777" w:rsidR="0089661E" w:rsidRDefault="0089661E">
      <w:pPr>
        <w:pStyle w:val="Standard"/>
        <w:rPr>
          <w:rFonts w:hint="eastAsia"/>
        </w:rPr>
      </w:pPr>
    </w:p>
    <w:sectPr w:rsidR="0089661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DDF95" w14:textId="77777777" w:rsidR="00C3247F" w:rsidRDefault="00C3247F">
      <w:pPr>
        <w:rPr>
          <w:rFonts w:hint="eastAsia"/>
        </w:rPr>
      </w:pPr>
      <w:r>
        <w:separator/>
      </w:r>
    </w:p>
  </w:endnote>
  <w:endnote w:type="continuationSeparator" w:id="0">
    <w:p w14:paraId="5349BB7C" w14:textId="77777777" w:rsidR="00C3247F" w:rsidRDefault="00C324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50C14" w14:textId="77777777" w:rsidR="00C3247F" w:rsidRDefault="00C3247F">
      <w:pPr>
        <w:rPr>
          <w:rFonts w:hint="eastAsia"/>
        </w:rPr>
      </w:pPr>
      <w:r>
        <w:rPr>
          <w:color w:val="000000"/>
        </w:rPr>
        <w:separator/>
      </w:r>
    </w:p>
  </w:footnote>
  <w:footnote w:type="continuationSeparator" w:id="0">
    <w:p w14:paraId="6DC0B2B6" w14:textId="77777777" w:rsidR="00C3247F" w:rsidRDefault="00C3247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9661E"/>
    <w:rsid w:val="003417A3"/>
    <w:rsid w:val="0089661E"/>
    <w:rsid w:val="00C32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FA46"/>
  <w15:docId w15:val="{F6CDCB34-C475-45CF-A69C-4990AE37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562</Words>
  <Characters>3204</Characters>
  <Application>Microsoft Office Word</Application>
  <DocSecurity>4</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Rust Parish Clerk</dc:creator>
  <cp:lastModifiedBy>Charlotte Rust Parish Clerk</cp:lastModifiedBy>
  <cp:revision>2</cp:revision>
  <dcterms:created xsi:type="dcterms:W3CDTF">2024-05-24T13:12:00Z</dcterms:created>
  <dcterms:modified xsi:type="dcterms:W3CDTF">2024-05-24T13:12:00Z</dcterms:modified>
</cp:coreProperties>
</file>